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40" w:lineRule="auto"/>
        <w:jc w:val="both"/>
        <w:rPr>
          <w:rFonts w:ascii="Verdana" w:cs="Verdana" w:eastAsia="Verdana" w:hAnsi="Verdana"/>
          <w:b w:val="1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b w:val="1"/>
          <w:sz w:val="22"/>
          <w:szCs w:val="22"/>
          <w:rtl w:val="0"/>
        </w:rPr>
        <w:t xml:space="preserve">INSTRUÇÃO NORMATIVA Nº </w:t>
      </w:r>
      <w:r w:rsidDel="00000000" w:rsidR="00000000" w:rsidRPr="00000000">
        <w:rPr>
          <w:rFonts w:ascii="Verdana" w:cs="Verdana" w:eastAsia="Verdana" w:hAnsi="Verdana"/>
          <w:b w:val="1"/>
          <w:rtl w:val="0"/>
        </w:rPr>
        <w:t xml:space="preserve">1</w:t>
      </w:r>
      <w:r w:rsidDel="00000000" w:rsidR="00000000" w:rsidRPr="00000000">
        <w:rPr>
          <w:rFonts w:ascii="Verdana" w:cs="Verdana" w:eastAsia="Verdana" w:hAnsi="Verdana"/>
          <w:b w:val="1"/>
          <w:sz w:val="22"/>
          <w:szCs w:val="22"/>
          <w:rtl w:val="0"/>
        </w:rPr>
        <w:t xml:space="preserve"> CGPA/PROAD/IFS DE XX DE XX DE 202</w:t>
      </w:r>
      <w:r w:rsidDel="00000000" w:rsidR="00000000" w:rsidRPr="00000000">
        <w:rPr>
          <w:rFonts w:ascii="Verdana" w:cs="Verdana" w:eastAsia="Verdana" w:hAnsi="Verdana"/>
          <w:b w:val="1"/>
          <w:rtl w:val="0"/>
        </w:rPr>
        <w:t xml:space="preserve">2</w:t>
      </w:r>
      <w:r w:rsidDel="00000000" w:rsidR="00000000" w:rsidRPr="00000000">
        <w:rPr>
          <w:rFonts w:ascii="Verdana" w:cs="Verdana" w:eastAsia="Verdana" w:hAnsi="Verdana"/>
          <w:b w:val="1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02">
      <w:pPr>
        <w:spacing w:after="0" w:line="240" w:lineRule="auto"/>
        <w:jc w:val="both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ind w:left="2268" w:firstLine="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Estabelece os procedimentos para empréstimo, pesquisa, consulta, solicitação de cópia e desarquivamento de documentos não digitais dos Arquivos Centrais do Instituto Federal de Educação, Ciência e Tecnologia de Sergipe – IFS.</w:t>
      </w:r>
    </w:p>
    <w:p w:rsidR="00000000" w:rsidDel="00000000" w:rsidP="00000000" w:rsidRDefault="00000000" w:rsidRPr="00000000" w14:paraId="00000004">
      <w:pPr>
        <w:spacing w:after="0" w:line="240" w:lineRule="auto"/>
        <w:ind w:left="2268" w:firstLine="0"/>
        <w:jc w:val="both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40" w:lineRule="auto"/>
        <w:ind w:left="2268" w:firstLine="0"/>
        <w:jc w:val="both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jc w:val="center"/>
        <w:rPr>
          <w:rFonts w:ascii="Verdana" w:cs="Verdana" w:eastAsia="Verdana" w:hAnsi="Verdana"/>
          <w:color w:val="000000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color w:val="000000"/>
          <w:sz w:val="22"/>
          <w:szCs w:val="22"/>
          <w:rtl w:val="0"/>
        </w:rPr>
        <w:t xml:space="preserve">CAPÍTULO I</w:t>
      </w:r>
    </w:p>
    <w:p w:rsidR="00000000" w:rsidDel="00000000" w:rsidP="00000000" w:rsidRDefault="00000000" w:rsidRPr="00000000" w14:paraId="00000007">
      <w:pPr>
        <w:spacing w:after="0" w:line="240" w:lineRule="auto"/>
        <w:ind w:left="2268" w:firstLine="0"/>
        <w:jc w:val="center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jc w:val="center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DISPOSIÇÕES GERAIS</w:t>
      </w:r>
    </w:p>
    <w:p w:rsidR="00000000" w:rsidDel="00000000" w:rsidP="00000000" w:rsidRDefault="00000000" w:rsidRPr="00000000" w14:paraId="00000009">
      <w:pPr>
        <w:spacing w:after="0" w:line="240" w:lineRule="auto"/>
        <w:ind w:left="2268" w:firstLine="0"/>
        <w:jc w:val="both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Art. 1º A presente instrução objetiva padronizar procedimentos para solicitação de cópia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consulta, pesquisa,  empréstimo e desarquivamento de documentos não digitais no Instituto Federal de  Sergipe – IFS.</w:t>
      </w:r>
    </w:p>
    <w:p w:rsidR="00000000" w:rsidDel="00000000" w:rsidP="00000000" w:rsidRDefault="00000000" w:rsidRPr="00000000" w14:paraId="0000000B">
      <w:pPr>
        <w:spacing w:after="0" w:line="240" w:lineRule="auto"/>
        <w:jc w:val="both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Art. 2º</w:t>
      </w:r>
      <w:r w:rsidDel="00000000" w:rsidR="00000000" w:rsidRPr="00000000">
        <w:rPr>
          <w:rFonts w:ascii="Verdana" w:cs="Verdana" w:eastAsia="Verdana" w:hAnsi="Verdana"/>
          <w:b w:val="1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Esta instrução normativa abrange todos os usuários do</w:t>
      </w:r>
      <w:r w:rsidDel="00000000" w:rsidR="00000000" w:rsidRPr="00000000">
        <w:rPr>
          <w:rFonts w:ascii="Verdana" w:cs="Verdana" w:eastAsia="Verdana" w:hAnsi="Verdana"/>
          <w:color w:val="595959"/>
          <w:sz w:val="22"/>
          <w:szCs w:val="22"/>
          <w:rtl w:val="0"/>
        </w:rPr>
        <w:t xml:space="preserve">s</w:t>
      </w: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 Arquivo</w:t>
      </w:r>
      <w:r w:rsidDel="00000000" w:rsidR="00000000" w:rsidRPr="00000000">
        <w:rPr>
          <w:rFonts w:ascii="Verdana" w:cs="Verdana" w:eastAsia="Verdana" w:hAnsi="Verdana"/>
          <w:color w:val="595959"/>
          <w:sz w:val="22"/>
          <w:szCs w:val="22"/>
          <w:rtl w:val="0"/>
        </w:rPr>
        <w:t xml:space="preserve">s</w:t>
      </w: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 Centra</w:t>
      </w:r>
      <w:r w:rsidDel="00000000" w:rsidR="00000000" w:rsidRPr="00000000">
        <w:rPr>
          <w:rFonts w:ascii="Verdana" w:cs="Verdana" w:eastAsia="Verdana" w:hAnsi="Verdana"/>
          <w:color w:val="595959"/>
          <w:sz w:val="22"/>
          <w:szCs w:val="22"/>
          <w:rtl w:val="0"/>
        </w:rPr>
        <w:t xml:space="preserve">is</w:t>
      </w: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, sejam eles pertencentes à comunidade interna ou externa ao Instituto Federal de Sergipe – IFS.</w:t>
      </w:r>
    </w:p>
    <w:p w:rsidR="00000000" w:rsidDel="00000000" w:rsidP="00000000" w:rsidRDefault="00000000" w:rsidRPr="00000000" w14:paraId="0000000C">
      <w:pPr>
        <w:spacing w:after="0" w:line="240" w:lineRule="auto"/>
        <w:jc w:val="both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Art. 3º Para os efeitos desta Instrução Normativa, considera-se:</w:t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0" w:right="0" w:firstLine="0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 – acervo:</w:t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documentos de uma entidade produtora ou de uma entidade custodiadora;</w:t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0" w:right="0" w:firstLine="0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0" w:right="0" w:firstLine="0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II - acesso: possibilidade de consulta a documentos e informações;</w:t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0" w:right="0" w:firstLine="0"/>
        <w:jc w:val="both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0" w:right="0" w:firstLine="0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III - arquivo:</w:t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conjunto de documentos produzidos e acumulados por uma entidade coletiva, pública ou privada, pessoa ou família, no desempenho de suas atividades, independentemente da natureza do material no qual as informações são registradas;</w:t>
      </w:r>
    </w:p>
    <w:p w:rsidR="00000000" w:rsidDel="00000000" w:rsidP="00000000" w:rsidRDefault="00000000" w:rsidRPr="00000000" w14:paraId="00000013">
      <w:pPr>
        <w:spacing w:after="0" w:line="240" w:lineRule="auto"/>
        <w:jc w:val="both"/>
        <w:rPr>
          <w:rFonts w:ascii="Verdana" w:cs="Verdana" w:eastAsia="Verdana" w:hAnsi="Verdana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240" w:lineRule="auto"/>
        <w:jc w:val="both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IV- arquivo corrente ou setorial:</w:t>
      </w:r>
      <w:r w:rsidDel="00000000" w:rsidR="00000000" w:rsidRPr="00000000">
        <w:rPr>
          <w:rFonts w:ascii="Verdana" w:cs="Verdana" w:eastAsia="Verdana" w:hAnsi="Verdana"/>
          <w:b w:val="1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conjunto de documentos, em tramitação ou não, que pelo seu valor primário, é objeto de consultas frequentes, pela entidade que o produziu, a quem compete a sua administração;</w:t>
      </w:r>
    </w:p>
    <w:p w:rsidR="00000000" w:rsidDel="00000000" w:rsidP="00000000" w:rsidRDefault="00000000" w:rsidRPr="00000000" w14:paraId="00000015">
      <w:pPr>
        <w:spacing w:after="0" w:line="240" w:lineRule="auto"/>
        <w:jc w:val="both"/>
        <w:rPr>
          <w:rFonts w:ascii="Verdana" w:cs="Verdana" w:eastAsia="Verdana" w:hAnsi="Verdana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40" w:lineRule="auto"/>
        <w:jc w:val="both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V- arquivo intermediário:</w:t>
      </w:r>
      <w:r w:rsidDel="00000000" w:rsidR="00000000" w:rsidRPr="00000000">
        <w:rPr>
          <w:rFonts w:ascii="Verdana" w:cs="Verdana" w:eastAsia="Verdana" w:hAnsi="Verdana"/>
          <w:b w:val="1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conjunto de documentos originários de arquivos correntes, com uso pouco frequente, que aguarda destinação;</w:t>
      </w:r>
    </w:p>
    <w:p w:rsidR="00000000" w:rsidDel="00000000" w:rsidP="00000000" w:rsidRDefault="00000000" w:rsidRPr="00000000" w14:paraId="00000017">
      <w:pPr>
        <w:spacing w:after="0" w:line="240" w:lineRule="auto"/>
        <w:jc w:val="both"/>
        <w:rPr>
          <w:rFonts w:ascii="Verdana" w:cs="Verdana" w:eastAsia="Verdana" w:hAnsi="Verdana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b w:val="0"/>
          <w:sz w:val="22"/>
          <w:szCs w:val="22"/>
          <w:rtl w:val="0"/>
        </w:rPr>
        <w:t xml:space="preserve">VI - consulta: busca de informações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 geralmente</w:t>
      </w:r>
      <w:r w:rsidDel="00000000" w:rsidR="00000000" w:rsidRPr="00000000">
        <w:rPr>
          <w:rFonts w:ascii="Verdana" w:cs="Verdana" w:eastAsia="Verdana" w:hAnsi="Verdana"/>
          <w:b w:val="0"/>
          <w:sz w:val="22"/>
          <w:szCs w:val="22"/>
          <w:rtl w:val="0"/>
        </w:rPr>
        <w:t xml:space="preserve"> de maneira fácil, 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direta ou indireta,</w:t>
      </w:r>
      <w:r w:rsidDel="00000000" w:rsidR="00000000" w:rsidRPr="00000000">
        <w:rPr>
          <w:rFonts w:ascii="Verdana" w:cs="Verdana" w:eastAsia="Verdana" w:hAnsi="Verdana"/>
          <w:b w:val="0"/>
          <w:sz w:val="22"/>
          <w:szCs w:val="22"/>
          <w:rtl w:val="0"/>
        </w:rPr>
        <w:t xml:space="preserve"> pontual e em 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curto</w:t>
      </w:r>
      <w:r w:rsidDel="00000000" w:rsidR="00000000" w:rsidRPr="00000000">
        <w:rPr>
          <w:rFonts w:ascii="Verdana" w:cs="Verdana" w:eastAsia="Verdana" w:hAnsi="Verdana"/>
          <w:b w:val="0"/>
          <w:sz w:val="22"/>
          <w:szCs w:val="22"/>
          <w:rtl w:val="0"/>
        </w:rPr>
        <w:t xml:space="preserve"> prazo de tempo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;</w:t>
      </w:r>
    </w:p>
    <w:p w:rsidR="00000000" w:rsidDel="00000000" w:rsidP="00000000" w:rsidRDefault="00000000" w:rsidRPr="00000000" w14:paraId="00000019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240" w:lineRule="auto"/>
        <w:jc w:val="both"/>
        <w:rPr>
          <w:rFonts w:ascii="Verdana" w:cs="Verdana" w:eastAsia="Verdana" w:hAnsi="Verdana"/>
          <w:b w:val="0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b w:val="0"/>
          <w:sz w:val="22"/>
          <w:szCs w:val="22"/>
          <w:rtl w:val="0"/>
        </w:rPr>
        <w:t xml:space="preserve">VII - cópia: resultado da reprodução de um documento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40" w:lineRule="auto"/>
        <w:jc w:val="both"/>
        <w:rPr>
          <w:rFonts w:ascii="Verdana" w:cs="Verdana" w:eastAsia="Verdana" w:hAnsi="Verdana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240" w:lineRule="auto"/>
        <w:jc w:val="both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VII- arquivo central ou geral:</w:t>
      </w:r>
      <w:r w:rsidDel="00000000" w:rsidR="00000000" w:rsidRPr="00000000">
        <w:rPr>
          <w:rFonts w:ascii="Verdana" w:cs="Verdana" w:eastAsia="Verdana" w:hAnsi="Verdana"/>
          <w:b w:val="1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constituído para receber, gerir, e centralizar os arquivos intermediários provenientes dos diversos setores que integram a estrutura de cada unidade do IFS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="240" w:lineRule="auto"/>
        <w:jc w:val="both"/>
        <w:rPr>
          <w:rFonts w:ascii="Verdana" w:cs="Verdana" w:eastAsia="Verdana" w:hAnsi="Verdana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240" w:lineRule="auto"/>
        <w:jc w:val="both"/>
        <w:rPr>
          <w:rFonts w:ascii="Verdana" w:cs="Verdana" w:eastAsia="Verdana" w:hAnsi="Verdana"/>
          <w:b w:val="0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b w:val="0"/>
          <w:sz w:val="22"/>
          <w:szCs w:val="22"/>
          <w:rtl w:val="0"/>
        </w:rPr>
        <w:t xml:space="preserve">IX - desarquivamento: retorno de documento, avulso ou processo, à tramitação quando houver necessidade de continuidade da ação administrativa;</w:t>
      </w:r>
    </w:p>
    <w:p w:rsidR="00000000" w:rsidDel="00000000" w:rsidP="00000000" w:rsidRDefault="00000000" w:rsidRPr="00000000" w14:paraId="0000001F">
      <w:pPr>
        <w:spacing w:after="0" w:line="240" w:lineRule="auto"/>
        <w:jc w:val="both"/>
        <w:rPr>
          <w:rFonts w:ascii="Verdana" w:cs="Verdana" w:eastAsia="Verdana" w:hAnsi="Verdana"/>
          <w:b w:val="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both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X - documento:</w:t>
      </w:r>
      <w:r w:rsidDel="00000000" w:rsidR="00000000" w:rsidRPr="00000000">
        <w:rPr>
          <w:rFonts w:ascii="Verdana" w:cs="Verdana" w:eastAsia="Verdana" w:hAnsi="Verdana"/>
          <w:b w:val="1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unidade de registro de informações, qualquer que seja o material no qual as informações são registradas;</w:t>
      </w:r>
    </w:p>
    <w:p w:rsidR="00000000" w:rsidDel="00000000" w:rsidP="00000000" w:rsidRDefault="00000000" w:rsidRPr="00000000" w14:paraId="00000021">
      <w:pPr>
        <w:jc w:val="both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XI - documentos ostensivos:</w:t>
      </w:r>
      <w:r w:rsidDel="00000000" w:rsidR="00000000" w:rsidRPr="00000000">
        <w:rPr>
          <w:rFonts w:ascii="Verdana" w:cs="Verdana" w:eastAsia="Verdana" w:hAnsi="Verdana"/>
          <w:b w:val="1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documento sem qualquer restrição de acesso;</w:t>
      </w:r>
    </w:p>
    <w:p w:rsidR="00000000" w:rsidDel="00000000" w:rsidP="00000000" w:rsidRDefault="00000000" w:rsidRPr="00000000" w14:paraId="00000022">
      <w:pPr>
        <w:jc w:val="both"/>
        <w:rPr>
          <w:rFonts w:ascii="Verdana" w:cs="Verdana" w:eastAsia="Verdana" w:hAnsi="Verdana"/>
          <w:b w:val="1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b w:val="0"/>
          <w:sz w:val="22"/>
          <w:szCs w:val="22"/>
          <w:rtl w:val="0"/>
        </w:rPr>
        <w:t xml:space="preserve">XII- empréstimo:</w:t>
      </w:r>
      <w:r w:rsidDel="00000000" w:rsidR="00000000" w:rsidRPr="00000000">
        <w:rPr>
          <w:rFonts w:ascii="Verdana" w:cs="Verdana" w:eastAsia="Verdana" w:hAnsi="Verdana"/>
          <w:b w:val="1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0"/>
          <w:sz w:val="22"/>
          <w:szCs w:val="22"/>
          <w:rtl w:val="0"/>
        </w:rPr>
        <w:t xml:space="preserve">transferência física e temporária de documentos para consulente interno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,</w:t>
      </w:r>
      <w:r w:rsidDel="00000000" w:rsidR="00000000" w:rsidRPr="00000000">
        <w:rPr>
          <w:rFonts w:ascii="Verdana" w:cs="Verdana" w:eastAsia="Verdana" w:hAnsi="Verdana"/>
          <w:b w:val="0"/>
          <w:sz w:val="22"/>
          <w:szCs w:val="22"/>
          <w:rtl w:val="0"/>
        </w:rPr>
        <w:t xml:space="preserve"> com fins de referência, consulta, reprodução, pesquisa ou exposição;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both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XIII - grau de sigilo:</w:t>
      </w:r>
      <w:r w:rsidDel="00000000" w:rsidR="00000000" w:rsidRPr="00000000">
        <w:rPr>
          <w:rFonts w:ascii="Verdana" w:cs="Verdana" w:eastAsia="Verdana" w:hAnsi="Verdana"/>
          <w:b w:val="1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gradação (ultrassecreto, secreto e reservado) atribuída a um documento com o objetivo de restringir sua divulgação devido à natureza de seu conteúdo;</w:t>
      </w:r>
    </w:p>
    <w:p w:rsidR="00000000" w:rsidDel="00000000" w:rsidP="00000000" w:rsidRDefault="00000000" w:rsidRPr="00000000" w14:paraId="00000024">
      <w:pPr>
        <w:keepNext w:val="0"/>
        <w:keepLines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0" w:right="0" w:firstLine="0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XIV - juntada por anexação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: </w:t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é a união definitiva e irreversível de 01 (um) ou mais processo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s</w:t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/documento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s</w:t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a 01 (um) outro processo (considerado principal), desde que pertencentes a um mesmo interessado e que contenham o mesmo assunto;</w:t>
      </w:r>
    </w:p>
    <w:p w:rsidR="00000000" w:rsidDel="00000000" w:rsidP="00000000" w:rsidRDefault="00000000" w:rsidRPr="00000000" w14:paraId="00000025">
      <w:pPr>
        <w:keepNext w:val="0"/>
        <w:keepLines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0" w:right="0" w:firstLine="0"/>
        <w:jc w:val="both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0" w:right="0" w:firstLine="0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XV</w:t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- </w:t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juntada por apensação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:</w:t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união provisória de um ou mais processos a um processo mais antigo, destinada ao estudo e à uniformidade de tratamento em matérias semelhantes, com o mesmo interessado ou não;</w:t>
      </w:r>
    </w:p>
    <w:p w:rsidR="00000000" w:rsidDel="00000000" w:rsidP="00000000" w:rsidRDefault="00000000" w:rsidRPr="00000000" w14:paraId="00000027">
      <w:pPr>
        <w:keepNext w:val="0"/>
        <w:keepLines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0" w:right="0" w:firstLine="0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b w:val="0"/>
          <w:sz w:val="22"/>
          <w:szCs w:val="22"/>
          <w:rtl w:val="0"/>
        </w:rPr>
        <w:t xml:space="preserve">XVI</w:t>
      </w:r>
      <w:r w:rsidDel="00000000" w:rsidR="00000000" w:rsidRPr="00000000">
        <w:rPr>
          <w:rFonts w:ascii="Verdana" w:cs="Verdana" w:eastAsia="Verdana" w:hAnsi="Verdana"/>
          <w:b w:val="1"/>
          <w:sz w:val="22"/>
          <w:szCs w:val="22"/>
          <w:rtl w:val="0"/>
        </w:rPr>
        <w:t xml:space="preserve">- </w:t>
      </w:r>
      <w:r w:rsidDel="00000000" w:rsidR="00000000" w:rsidRPr="00000000">
        <w:rPr>
          <w:rFonts w:ascii="Verdana" w:cs="Verdana" w:eastAsia="Verdana" w:hAnsi="Verdana"/>
          <w:b w:val="0"/>
          <w:sz w:val="22"/>
          <w:szCs w:val="22"/>
          <w:rtl w:val="0"/>
        </w:rPr>
        <w:t xml:space="preserve">pesquisa: seleção e reunião de documentos, geralmente com a mesma temática, com 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aprofundamento, podendo ser realizada com o auxílio de</w:t>
      </w:r>
      <w:r w:rsidDel="00000000" w:rsidR="00000000" w:rsidRPr="00000000">
        <w:rPr>
          <w:rFonts w:ascii="Verdana" w:cs="Verdana" w:eastAsia="Verdana" w:hAnsi="Verdana"/>
          <w:b w:val="0"/>
          <w:sz w:val="22"/>
          <w:szCs w:val="22"/>
          <w:rtl w:val="0"/>
        </w:rPr>
        <w:t xml:space="preserve"> índices, catálogos, guias e outros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;</w:t>
      </w:r>
    </w:p>
    <w:p w:rsidR="00000000" w:rsidDel="00000000" w:rsidP="00000000" w:rsidRDefault="00000000" w:rsidRPr="00000000" w14:paraId="00000029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line="240" w:lineRule="auto"/>
        <w:jc w:val="both"/>
        <w:rPr>
          <w:rFonts w:ascii="Verdana" w:cs="Verdana" w:eastAsia="Verdana" w:hAnsi="Verdana"/>
        </w:rPr>
      </w:pPr>
      <w:sdt>
        <w:sdtPr>
          <w:tag w:val="goog_rdk_0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XVII - transferência: passagem de documentos do arquivo corrente para o arquivo intermediário (arquivo setorial → arquivo central); </w:t>
          </w:r>
        </w:sdtContent>
      </w:sdt>
    </w:p>
    <w:p w:rsidR="00000000" w:rsidDel="00000000" w:rsidP="00000000" w:rsidRDefault="00000000" w:rsidRPr="00000000" w14:paraId="0000002B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XVIII - usuário interno:</w:t>
      </w:r>
      <w:r w:rsidDel="00000000" w:rsidR="00000000" w:rsidRPr="00000000">
        <w:rPr>
          <w:rFonts w:ascii="Verdana" w:cs="Verdana" w:eastAsia="Verdana" w:hAnsi="Verdana"/>
          <w:b w:val="1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unidade administrativa, setor ou servidor, no desempenho de suas atribuições, que fez transferência de documentos para o Arquivo Central; e</w:t>
      </w:r>
    </w:p>
    <w:p w:rsidR="00000000" w:rsidDel="00000000" w:rsidP="00000000" w:rsidRDefault="00000000" w:rsidRPr="00000000" w14:paraId="0000002D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XIV - usuário externo: pesquisador, estudante, cidadão, outro órgão, prestador de serviço, empresa e o(a) servidor(a) do IFS que solicita documentos em seu interesse particular.</w:t>
      </w:r>
    </w:p>
    <w:p w:rsidR="00000000" w:rsidDel="00000000" w:rsidP="00000000" w:rsidRDefault="00000000" w:rsidRPr="00000000" w14:paraId="0000002F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0" w:line="240" w:lineRule="auto"/>
        <w:jc w:val="center"/>
        <w:rPr>
          <w:rFonts w:ascii="Verdana" w:cs="Verdana" w:eastAsia="Verdana" w:hAnsi="Verdana"/>
          <w:color w:val="000000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color w:val="000000"/>
          <w:sz w:val="22"/>
          <w:szCs w:val="22"/>
          <w:rtl w:val="0"/>
        </w:rPr>
        <w:t xml:space="preserve">CAPÍTULO II</w:t>
      </w:r>
    </w:p>
    <w:p w:rsidR="00000000" w:rsidDel="00000000" w:rsidP="00000000" w:rsidRDefault="00000000" w:rsidRPr="00000000" w14:paraId="00000034">
      <w:pPr>
        <w:spacing w:after="0" w:line="240" w:lineRule="auto"/>
        <w:jc w:val="center"/>
        <w:rPr>
          <w:rFonts w:ascii="Verdana" w:cs="Verdana" w:eastAsia="Verdana" w:hAnsi="Verdana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jc w:val="center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DAS RESPONSABILIDADES</w:t>
      </w:r>
    </w:p>
    <w:p w:rsidR="00000000" w:rsidDel="00000000" w:rsidP="00000000" w:rsidRDefault="00000000" w:rsidRPr="00000000" w14:paraId="00000036">
      <w:pPr>
        <w:spacing w:after="0" w:line="240" w:lineRule="auto"/>
        <w:jc w:val="both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Art. 4º Os Arquivos Centrais deverão:</w:t>
      </w:r>
    </w:p>
    <w:p w:rsidR="00000000" w:rsidDel="00000000" w:rsidP="00000000" w:rsidRDefault="00000000" w:rsidRPr="00000000" w14:paraId="00000037">
      <w:pPr>
        <w:spacing w:after="0" w:line="240" w:lineRule="auto"/>
        <w:jc w:val="both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0" w:line="240" w:lineRule="auto"/>
        <w:jc w:val="both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I - franquear o acesso aos documentos na forma da Lei; </w:t>
      </w:r>
    </w:p>
    <w:p w:rsidR="00000000" w:rsidDel="00000000" w:rsidP="00000000" w:rsidRDefault="00000000" w:rsidRPr="00000000" w14:paraId="00000039">
      <w:pPr>
        <w:keepNext w:val="0"/>
        <w:keepLines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720" w:right="0" w:firstLine="0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II - comunicar a data, local e modo para se realizar o acesso ao documento solicitado em prazo não superior a 20 (vinte) dias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, sendo que o prazo referido poderá ser prorrogado por mais 10 (dez) dias, mediante justificativa expressa, da qual será cientificado o requerente. (Lei Federal nº 12.527/2011 Art. 11);</w:t>
      </w:r>
    </w:p>
    <w:p w:rsidR="00000000" w:rsidDel="00000000" w:rsidP="00000000" w:rsidRDefault="00000000" w:rsidRPr="00000000" w14:paraId="0000003B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line="240" w:lineRule="auto"/>
        <w:jc w:val="both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0" w:line="240" w:lineRule="auto"/>
        <w:jc w:val="both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III - 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providenciar cópia, desarquivamento, consulta e/ou empréstimo do documento ostensivo, em prazo não superior a 20 (vinte) dias (Lei Federal nº 12.527/2011 Art. 11)</w:t>
      </w: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; </w:t>
      </w:r>
    </w:p>
    <w:p w:rsidR="00000000" w:rsidDel="00000000" w:rsidP="00000000" w:rsidRDefault="00000000" w:rsidRPr="00000000" w14:paraId="0000003E">
      <w:pPr>
        <w:spacing w:after="0" w:line="240" w:lineRule="auto"/>
        <w:jc w:val="both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IV - 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justificar os casos em que o pedido não possa ser atendido através do Formulário de Justificativa de Negativa de Serviço Arquivístico 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(Anexo VI)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, em prazo não superior a 20 (vinte) dias (Lei Federal nº 12.527/2011 Art. 11);</w:t>
      </w:r>
    </w:p>
    <w:p w:rsidR="00000000" w:rsidDel="00000000" w:rsidP="00000000" w:rsidRDefault="00000000" w:rsidRPr="00000000" w14:paraId="00000040">
      <w:pPr>
        <w:spacing w:after="0" w:line="240" w:lineRule="auto"/>
        <w:jc w:val="both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V - 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i</w:t>
      </w: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ndicar, se for do seu conhecimento, o órgão ou a entidade que detém o documento requisitado, em prazo não superior a 20 (vinte) dias (Lei Federal nº 1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2</w:t>
      </w: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.527/2011 Art. 11);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0" w:line="240" w:lineRule="auto"/>
        <w:jc w:val="both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VI - 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e</w:t>
      </w: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quilibrar a necessidade de acesso do pesquisador com as necessidades de confidencialidade de pessoas e unidades 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administrativas</w:t>
      </w: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 cujas atividades estejam refletidas nos documentos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; 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VII - conferir, na devolução do documento, a integralidade do documento.</w:t>
      </w:r>
    </w:p>
    <w:p w:rsidR="00000000" w:rsidDel="00000000" w:rsidP="00000000" w:rsidRDefault="00000000" w:rsidRPr="00000000" w14:paraId="00000046">
      <w:pPr>
        <w:spacing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line="240" w:lineRule="auto"/>
        <w:jc w:val="both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Art. 5º Os usuários deverão:</w:t>
      </w:r>
    </w:p>
    <w:p w:rsidR="00000000" w:rsidDel="00000000" w:rsidP="00000000" w:rsidRDefault="00000000" w:rsidRPr="00000000" w14:paraId="00000048">
      <w:pPr>
        <w:spacing w:after="200" w:line="276" w:lineRule="auto"/>
        <w:jc w:val="both"/>
        <w:rPr>
          <w:rFonts w:ascii="Verdana" w:cs="Verdana" w:eastAsia="Verdana" w:hAnsi="Verdana"/>
          <w:b w:val="0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I - p</w:t>
      </w:r>
      <w:r w:rsidDel="00000000" w:rsidR="00000000" w:rsidRPr="00000000">
        <w:rPr>
          <w:rFonts w:ascii="Verdana" w:cs="Verdana" w:eastAsia="Verdana" w:hAnsi="Verdana"/>
          <w:b w:val="0"/>
          <w:sz w:val="22"/>
          <w:szCs w:val="22"/>
          <w:rtl w:val="0"/>
        </w:rPr>
        <w:t xml:space="preserve">reencher todos os documentos necessários para 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solicitação de cópia, consulta, pesquisa,  empréstimo e desarquivamento </w:t>
      </w:r>
      <w:r w:rsidDel="00000000" w:rsidR="00000000" w:rsidRPr="00000000">
        <w:rPr>
          <w:rFonts w:ascii="Verdana" w:cs="Verdana" w:eastAsia="Verdana" w:hAnsi="Verdana"/>
          <w:b w:val="0"/>
          <w:sz w:val="22"/>
          <w:szCs w:val="22"/>
          <w:rtl w:val="0"/>
        </w:rPr>
        <w:t xml:space="preserve">de documentos;</w:t>
      </w:r>
    </w:p>
    <w:p w:rsidR="00000000" w:rsidDel="00000000" w:rsidP="00000000" w:rsidRDefault="00000000" w:rsidRPr="00000000" w14:paraId="00000049">
      <w:pPr>
        <w:spacing w:after="200" w:line="276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II - e</w:t>
      </w:r>
      <w:r w:rsidDel="00000000" w:rsidR="00000000" w:rsidRPr="00000000">
        <w:rPr>
          <w:rFonts w:ascii="Verdana" w:cs="Verdana" w:eastAsia="Verdana" w:hAnsi="Verdana"/>
          <w:b w:val="0"/>
          <w:sz w:val="22"/>
          <w:szCs w:val="22"/>
          <w:rtl w:val="0"/>
        </w:rPr>
        <w:t xml:space="preserve">m caso de empréstimo, conservar e devolver o documento no prazo determinado;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200" w:line="276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III - a</w:t>
      </w:r>
      <w:r w:rsidDel="00000000" w:rsidR="00000000" w:rsidRPr="00000000">
        <w:rPr>
          <w:rFonts w:ascii="Verdana" w:cs="Verdana" w:eastAsia="Verdana" w:hAnsi="Verdana"/>
          <w:b w:val="0"/>
          <w:sz w:val="22"/>
          <w:szCs w:val="22"/>
          <w:rtl w:val="0"/>
        </w:rPr>
        <w:t xml:space="preserve">ssinar, quando necessário, todos os documentos para 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solicitação de cópia, consulta, pesquisa,  empréstimo e desarquivamento</w:t>
      </w:r>
      <w:r w:rsidDel="00000000" w:rsidR="00000000" w:rsidRPr="00000000">
        <w:rPr>
          <w:rFonts w:ascii="Verdana" w:cs="Verdana" w:eastAsia="Verdana" w:hAnsi="Verdana"/>
          <w:b w:val="0"/>
          <w:sz w:val="22"/>
          <w:szCs w:val="22"/>
          <w:rtl w:val="0"/>
        </w:rPr>
        <w:t xml:space="preserve"> de documentos;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after="200" w:line="276" w:lineRule="auto"/>
        <w:jc w:val="both"/>
        <w:rPr>
          <w:rFonts w:ascii="Verdana" w:cs="Verdana" w:eastAsia="Verdana" w:hAnsi="Verdana"/>
          <w:b w:val="0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IV - p</w:t>
      </w:r>
      <w:r w:rsidDel="00000000" w:rsidR="00000000" w:rsidRPr="00000000">
        <w:rPr>
          <w:rFonts w:ascii="Verdana" w:cs="Verdana" w:eastAsia="Verdana" w:hAnsi="Verdana"/>
          <w:b w:val="0"/>
          <w:sz w:val="22"/>
          <w:szCs w:val="22"/>
          <w:rtl w:val="0"/>
        </w:rPr>
        <w:t xml:space="preserve">restar informações verdadeiras e autênticas nos documentos necessários para solicitação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 de cópia, consulta, pesquisa,  empréstimo e desarquivamento de documentos</w:t>
      </w:r>
      <w:r w:rsidDel="00000000" w:rsidR="00000000" w:rsidRPr="00000000">
        <w:rPr>
          <w:rFonts w:ascii="Verdana" w:cs="Verdana" w:eastAsia="Verdana" w:hAnsi="Verdana"/>
          <w:b w:val="0"/>
          <w:sz w:val="22"/>
          <w:szCs w:val="22"/>
          <w:rtl w:val="0"/>
        </w:rPr>
        <w:t xml:space="preserve">;</w:t>
      </w:r>
    </w:p>
    <w:p w:rsidR="00000000" w:rsidDel="00000000" w:rsidP="00000000" w:rsidRDefault="00000000" w:rsidRPr="00000000" w14:paraId="0000004C">
      <w:pPr>
        <w:spacing w:after="200" w:line="276" w:lineRule="auto"/>
        <w:jc w:val="both"/>
        <w:rPr>
          <w:rFonts w:ascii="Verdana" w:cs="Verdana" w:eastAsia="Verdana" w:hAnsi="Verdana"/>
          <w:b w:val="0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V - r</w:t>
      </w:r>
      <w:r w:rsidDel="00000000" w:rsidR="00000000" w:rsidRPr="00000000">
        <w:rPr>
          <w:rFonts w:ascii="Verdana" w:cs="Verdana" w:eastAsia="Verdana" w:hAnsi="Verdana"/>
          <w:b w:val="0"/>
          <w:rtl w:val="0"/>
        </w:rPr>
        <w:t xml:space="preserve">esponsabilizar-se integralmente pela adequada utilização das informações a que tiver acesso</w:t>
      </w:r>
      <w:r w:rsidDel="00000000" w:rsidR="00000000" w:rsidRPr="00000000">
        <w:rPr>
          <w:rFonts w:ascii="Verdana" w:cs="Verdana" w:eastAsia="Verdana" w:hAnsi="Verdana"/>
          <w:b w:val="0"/>
          <w:sz w:val="22"/>
          <w:szCs w:val="22"/>
          <w:rtl w:val="0"/>
        </w:rPr>
        <w:t xml:space="preserve">;</w:t>
      </w:r>
    </w:p>
    <w:p w:rsidR="00000000" w:rsidDel="00000000" w:rsidP="00000000" w:rsidRDefault="00000000" w:rsidRPr="00000000" w14:paraId="0000004D">
      <w:pPr>
        <w:spacing w:after="200" w:line="276" w:lineRule="auto"/>
        <w:jc w:val="both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VI - i</w:t>
      </w:r>
      <w:r w:rsidDel="00000000" w:rsidR="00000000" w:rsidRPr="00000000">
        <w:rPr>
          <w:rFonts w:ascii="Verdana" w:cs="Verdana" w:eastAsia="Verdana" w:hAnsi="Verdana"/>
          <w:b w:val="0"/>
          <w:sz w:val="22"/>
          <w:szCs w:val="22"/>
          <w:rtl w:val="0"/>
        </w:rPr>
        <w:t xml:space="preserve">ndicar, com maior precisão possível, sua solicitação</w:t>
      </w: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 para permitir a identificação dos documentos desejados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; 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200" w:line="276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VII -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em caso de pesquisa ou consulta, o documento disponibilizado não pode ser fotografado com flash, rabiscado ou rasurado.</w:t>
      </w:r>
    </w:p>
    <w:p w:rsidR="00000000" w:rsidDel="00000000" w:rsidP="00000000" w:rsidRDefault="00000000" w:rsidRPr="00000000" w14:paraId="0000004F">
      <w:pPr>
        <w:jc w:val="both"/>
        <w:rPr>
          <w:rFonts w:ascii="Verdana" w:cs="Verdana" w:eastAsia="Verdana" w:hAnsi="Verdana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after="0" w:line="240" w:lineRule="auto"/>
        <w:jc w:val="center"/>
        <w:rPr>
          <w:rFonts w:ascii="Verdana" w:cs="Verdana" w:eastAsia="Verdana" w:hAnsi="Verdana"/>
          <w:color w:val="000000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color w:val="000000"/>
          <w:sz w:val="22"/>
          <w:szCs w:val="22"/>
          <w:rtl w:val="0"/>
        </w:rPr>
        <w:t xml:space="preserve">CAPÍTULO III</w:t>
      </w:r>
    </w:p>
    <w:p w:rsidR="00000000" w:rsidDel="00000000" w:rsidP="00000000" w:rsidRDefault="00000000" w:rsidRPr="00000000" w14:paraId="00000051">
      <w:pPr>
        <w:spacing w:after="0" w:line="240" w:lineRule="auto"/>
        <w:jc w:val="center"/>
        <w:rPr>
          <w:rFonts w:ascii="Verdana" w:cs="Verdana" w:eastAsia="Verdana" w:hAnsi="Verdana"/>
          <w:b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jc w:val="center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DOS PROCEDIMENTOS</w:t>
      </w:r>
    </w:p>
    <w:p w:rsidR="00000000" w:rsidDel="00000000" w:rsidP="00000000" w:rsidRDefault="00000000" w:rsidRPr="00000000" w14:paraId="00000053">
      <w:pPr>
        <w:jc w:val="both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Art. 6º Qualquer pessoa pode requerer o uso de documentos no Arquivo Central. O requerente não é obrigado a declarar as razões da solicitação para ter acesso aos documentos. </w:t>
      </w:r>
    </w:p>
    <w:p w:rsidR="00000000" w:rsidDel="00000000" w:rsidP="00000000" w:rsidRDefault="00000000" w:rsidRPr="00000000" w14:paraId="00000054">
      <w:pPr>
        <w:jc w:val="both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Art. 7º Se o pedido apresentado pel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o(a) requerente</w:t>
      </w: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 não for suficientemente preciso para permitir a identificação dos documentos desejados, o Arquivo Central o(a) notificará para esclarecer a solicitação.</w:t>
      </w:r>
    </w:p>
    <w:p w:rsidR="00000000" w:rsidDel="00000000" w:rsidP="00000000" w:rsidRDefault="00000000" w:rsidRPr="00000000" w14:paraId="00000055">
      <w:pPr>
        <w:spacing w:after="0" w:line="240" w:lineRule="auto"/>
        <w:jc w:val="both"/>
        <w:rPr>
          <w:rFonts w:ascii="Verdana" w:cs="Verdana" w:eastAsia="Verdana" w:hAnsi="Verdana"/>
          <w:b w:val="1"/>
        </w:rPr>
      </w:pP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Art. 8º 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Para os usuários internos, as solicitações de </w:t>
      </w: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consulta, cópia, empréstimo 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e desarquivamento</w:t>
      </w: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 de documentos 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deverão</w:t>
      </w: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 ser 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formalizadas</w:t>
      </w: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 através de preenchimento do Formulário de Solicitação de Documentos (Anexo I)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after="0" w:line="240" w:lineRule="auto"/>
        <w:jc w:val="both"/>
        <w:rPr>
          <w:rFonts w:ascii="Verdana" w:cs="Verdana" w:eastAsia="Verdana" w:hAnsi="Verdan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Parágrafo único. O Formulário de Solicitação de Documentos (Anexo I) poderá ser recebido pelo Arquivo Central por e-mail ou presencialmente na unidade.</w:t>
      </w:r>
    </w:p>
    <w:p w:rsidR="00000000" w:rsidDel="00000000" w:rsidP="00000000" w:rsidRDefault="00000000" w:rsidRPr="00000000" w14:paraId="00000058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Art. 9º Para os usuários externos, as solicitações de consulta e cópia de documentos deverão ser realizadas através do Serviço de Informação ao Cidadão (SIC), presencialmente, na Reitoria, ou virtualmente pelo endereço: </w:t>
      </w:r>
      <w:hyperlink r:id="rId7">
        <w:r w:rsidDel="00000000" w:rsidR="00000000" w:rsidRPr="00000000">
          <w:rPr>
            <w:rFonts w:ascii="Verdana" w:cs="Verdana" w:eastAsia="Verdana" w:hAnsi="Verdana"/>
            <w:color w:val="1155cc"/>
            <w:u w:val="single"/>
            <w:rtl w:val="0"/>
          </w:rPr>
          <w:t xml:space="preserve">https://falabr.cgu.gov.br/Login/Identificacao.aspx?idFormulario=3&amp;tipo=8&amp;ReturnUrl=%2fpublico%2fManifestacao%2fRegistrarManifestacao.aspx%3fidFormulario%3d3%26tipo%3d8%26origem%3didp%26modo%3d</w:t>
        </w:r>
      </w:hyperlink>
      <w:r w:rsidDel="00000000" w:rsidR="00000000" w:rsidRPr="00000000">
        <w:rPr>
          <w:rFonts w:ascii="Verdana" w:cs="Verdana" w:eastAsia="Verdana" w:hAnsi="Verdana"/>
          <w:rtl w:val="0"/>
        </w:rPr>
        <w:t xml:space="preserve">.</w:t>
      </w:r>
    </w:p>
    <w:p w:rsidR="00000000" w:rsidDel="00000000" w:rsidP="00000000" w:rsidRDefault="00000000" w:rsidRPr="00000000" w14:paraId="0000005A">
      <w:pPr>
        <w:spacing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Parágrafo único. Caso a solicitação tenha sido requerida diretamente para o Arquivo Central, este deverá orientar o usuário externo a realizá-la pelo Serviço de Informação ao Cidadão (SIC).</w:t>
      </w:r>
    </w:p>
    <w:p w:rsidR="00000000" w:rsidDel="00000000" w:rsidP="00000000" w:rsidRDefault="00000000" w:rsidRPr="00000000" w14:paraId="0000005B">
      <w:pPr>
        <w:spacing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Art. 10 Para os usuários internos e externos, as solicitações de pesquisa de documentos deverão ser realizadas através do Serviço de Informação ao Cidadão (SIC) presencialmente, na Reitoria, ou virtualmente pelo endereço: </w:t>
      </w:r>
      <w:hyperlink r:id="rId8">
        <w:r w:rsidDel="00000000" w:rsidR="00000000" w:rsidRPr="00000000">
          <w:rPr>
            <w:rFonts w:ascii="Verdana" w:cs="Verdana" w:eastAsia="Verdana" w:hAnsi="Verdana"/>
            <w:color w:val="1155cc"/>
            <w:u w:val="single"/>
            <w:rtl w:val="0"/>
          </w:rPr>
          <w:t xml:space="preserve">https://falabr.cgu.gov.br/Login/Identificacao.aspx?idFormulario=3&amp;tipo=8&amp;ReturnUrl=%2fpublico%2fManifestacao%2fRegistrarManifestacao.aspx%3fidFormulario%3d3%26tipo%3d8%26origem%3didp%26modo%3d</w:t>
        </w:r>
      </w:hyperlink>
      <w:r w:rsidDel="00000000" w:rsidR="00000000" w:rsidRPr="00000000">
        <w:rPr>
          <w:rFonts w:ascii="Verdana" w:cs="Verdana" w:eastAsia="Verdana" w:hAnsi="Verdana"/>
          <w:rtl w:val="0"/>
        </w:rPr>
        <w:t xml:space="preserve">.</w:t>
      </w:r>
    </w:p>
    <w:p w:rsidR="00000000" w:rsidDel="00000000" w:rsidP="00000000" w:rsidRDefault="00000000" w:rsidRPr="00000000" w14:paraId="0000005C">
      <w:pPr>
        <w:spacing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Parágrafo único. Caso a solicitação tenha sido requerida diretamente para o Arquivo Central, este deverá orientar o usuário a realizá-la pelo Serviço de Informação ao Cidadão (SIC).</w:t>
      </w:r>
    </w:p>
    <w:p w:rsidR="00000000" w:rsidDel="00000000" w:rsidP="00000000" w:rsidRDefault="00000000" w:rsidRPr="00000000" w14:paraId="0000005D">
      <w:pPr>
        <w:spacing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Art. 11 Quando o documento solicitado tiver qualquer grau de restrição, a requisição deverá ser remetida à autoridade competente, respeitando os procedimentos instituídos na  Lei nº 12.527/2011.</w:t>
      </w:r>
    </w:p>
    <w:p w:rsidR="00000000" w:rsidDel="00000000" w:rsidP="00000000" w:rsidRDefault="00000000" w:rsidRPr="00000000" w14:paraId="0000005E">
      <w:pPr>
        <w:spacing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line="240" w:lineRule="auto"/>
        <w:jc w:val="center"/>
        <w:rPr>
          <w:rFonts w:ascii="Verdana" w:cs="Verdana" w:eastAsia="Verdana" w:hAnsi="Verdana"/>
          <w:b w:val="1"/>
          <w:color w:val="000000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b w:val="1"/>
          <w:color w:val="000000"/>
          <w:sz w:val="22"/>
          <w:szCs w:val="22"/>
          <w:rtl w:val="0"/>
        </w:rPr>
        <w:t xml:space="preserve">Seção I</w:t>
      </w:r>
    </w:p>
    <w:p w:rsidR="00000000" w:rsidDel="00000000" w:rsidP="00000000" w:rsidRDefault="00000000" w:rsidRPr="00000000" w14:paraId="00000060">
      <w:pPr>
        <w:spacing w:after="0" w:line="240" w:lineRule="auto"/>
        <w:jc w:val="center"/>
        <w:rPr>
          <w:rFonts w:ascii="Verdana" w:cs="Verdana" w:eastAsia="Verdana" w:hAnsi="Verdana"/>
          <w:b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after="0" w:line="240" w:lineRule="auto"/>
        <w:jc w:val="center"/>
        <w:rPr>
          <w:rFonts w:ascii="Verdana" w:cs="Verdana" w:eastAsia="Verdana" w:hAnsi="Verdana"/>
          <w:b w:val="1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b w:val="1"/>
          <w:sz w:val="22"/>
          <w:szCs w:val="22"/>
          <w:rtl w:val="0"/>
        </w:rPr>
        <w:t xml:space="preserve">Empréstimo</w:t>
      </w:r>
    </w:p>
    <w:p w:rsidR="00000000" w:rsidDel="00000000" w:rsidP="00000000" w:rsidRDefault="00000000" w:rsidRPr="00000000" w14:paraId="00000062">
      <w:pPr>
        <w:spacing w:after="0" w:line="240" w:lineRule="auto"/>
        <w:jc w:val="both"/>
        <w:rPr>
          <w:rFonts w:ascii="Verdana" w:cs="Verdana" w:eastAsia="Verdana" w:hAnsi="Verdan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Art. 12 O empréstimo ocorre quando o documento transferido para o Arquivo Central é retirado para:</w:t>
      </w:r>
    </w:p>
    <w:p w:rsidR="00000000" w:rsidDel="00000000" w:rsidP="00000000" w:rsidRDefault="00000000" w:rsidRPr="00000000" w14:paraId="00000065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I - auxiliar na emissão de declarações, certificados, etc.; ou</w:t>
      </w:r>
    </w:p>
    <w:p w:rsidR="00000000" w:rsidDel="00000000" w:rsidP="00000000" w:rsidRDefault="00000000" w:rsidRPr="00000000" w14:paraId="00000067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II - fins de referência, consulta, reprodução, pesquisa ou exposição, sem a retomada e a continuidade da ação do documento; ou</w:t>
      </w:r>
    </w:p>
    <w:p w:rsidR="00000000" w:rsidDel="00000000" w:rsidP="00000000" w:rsidRDefault="00000000" w:rsidRPr="00000000" w14:paraId="00000069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III - prestar informações para fins de auditoria, comprovação de atividades, comprovação judicial e outros.</w:t>
      </w:r>
    </w:p>
    <w:p w:rsidR="00000000" w:rsidDel="00000000" w:rsidP="00000000" w:rsidRDefault="00000000" w:rsidRPr="00000000" w14:paraId="0000006B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Art.13 O empréstimo será realizado somente para o usuário interno, e para a unidade administrativa ou acadêmica que efetuou a transferência do documento para guarda no Arquivo Central.  </w:t>
      </w:r>
    </w:p>
    <w:p w:rsidR="00000000" w:rsidDel="00000000" w:rsidP="00000000" w:rsidRDefault="00000000" w:rsidRPr="00000000" w14:paraId="0000006D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after="0" w:line="240" w:lineRule="auto"/>
        <w:jc w:val="both"/>
        <w:rPr>
          <w:rFonts w:ascii="Verdana" w:cs="Verdana" w:eastAsia="Verdana" w:hAnsi="Verdana"/>
          <w:color w:val="ff0000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Parágrafo único. O interessado que não pertencer à unidade administrativa ou acadêmica transferidora deverá solicitar o empréstimo à unidade, e esta, por sua vez, deverá solicitá-lo ao Arquivo Central.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after="0" w:line="240" w:lineRule="auto"/>
        <w:jc w:val="both"/>
        <w:rPr>
          <w:rFonts w:ascii="Verdana" w:cs="Verdana" w:eastAsia="Verdana" w:hAnsi="Verdana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Art. 14 O Arquivo Central tem até 20 (vinte) dias, a partir da data do envio do Formulário de Solicitação de Documentos (Anexo I), para disponibilizar o documento requerido para a retirada no local ou envio.</w:t>
      </w:r>
    </w:p>
    <w:p w:rsidR="00000000" w:rsidDel="00000000" w:rsidP="00000000" w:rsidRDefault="00000000" w:rsidRPr="00000000" w14:paraId="00000071">
      <w:pPr>
        <w:spacing w:after="0" w:line="240" w:lineRule="auto"/>
        <w:jc w:val="both"/>
        <w:rPr>
          <w:rFonts w:ascii="Verdana" w:cs="Verdana" w:eastAsia="Verdana" w:hAnsi="Verdana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Art. 15 Para os documentos cadastrados no  SIPAC - Sistema Integrado de Patrimônio, Administração e Contratos, o empréstimo e a devolução deverão ser registrados e acompanhados, pelo Arquivo Central, na aba “Arquivo” na opção “Empréstimo de Processos”.</w:t>
      </w:r>
    </w:p>
    <w:p w:rsidR="00000000" w:rsidDel="00000000" w:rsidP="00000000" w:rsidRDefault="00000000" w:rsidRPr="00000000" w14:paraId="00000073">
      <w:pPr>
        <w:spacing w:after="0" w:line="240" w:lineRule="auto"/>
        <w:jc w:val="both"/>
        <w:rPr>
          <w:rFonts w:ascii="Verdana" w:cs="Verdana" w:eastAsia="Verdana" w:hAnsi="Verdana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Art. 1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6</w:t>
      </w: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 Para demais documentos, 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o</w:t>
      </w: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empréstimo e a </w:t>
      </w: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devolução dever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ão</w:t>
      </w: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 ser registrados n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a Planilha</w:t>
      </w: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 de Controle de 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Empréstimo </w:t>
      </w: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de Documentos (Anexo II)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 pelo Arquivo Central. </w:t>
      </w:r>
    </w:p>
    <w:p w:rsidR="00000000" w:rsidDel="00000000" w:rsidP="00000000" w:rsidRDefault="00000000" w:rsidRPr="00000000" w14:paraId="00000075">
      <w:pPr>
        <w:spacing w:after="0" w:line="240" w:lineRule="auto"/>
        <w:jc w:val="both"/>
        <w:rPr>
          <w:rFonts w:ascii="Verdana" w:cs="Verdana" w:eastAsia="Verdana" w:hAnsi="Verdana"/>
          <w:b w:val="1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Parágrafo único.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 A comprovação da efetiva entrega do documento deverá ser feita por livro de protocolo ou outros.</w:t>
      </w:r>
    </w:p>
    <w:p w:rsidR="00000000" w:rsidDel="00000000" w:rsidP="00000000" w:rsidRDefault="00000000" w:rsidRPr="00000000" w14:paraId="00000077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 </w:t>
      </w:r>
    </w:p>
    <w:p w:rsidR="00000000" w:rsidDel="00000000" w:rsidP="00000000" w:rsidRDefault="00000000" w:rsidRPr="00000000" w14:paraId="00000078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Art. 17 O Arquivo Central deverá registrar o empréstimo no campo OBSERVAÇÃO da Tabela de Localização de Documentos (Anexo II da IN CGPA nº 01/2019).</w:t>
      </w:r>
    </w:p>
    <w:p w:rsidR="00000000" w:rsidDel="00000000" w:rsidP="00000000" w:rsidRDefault="00000000" w:rsidRPr="00000000" w14:paraId="00000079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Parágrafo único. Para os documentos cadastrados no  SIPAC - Sistema Integrado de Patrimônio, Administração e Contratos, o empréstimo também deverá ser registrado e acompanhado, pelo Arquivo Central, na aba “Arquivo” na opção “Empréstimo de Processos” ou “Empréstimo de Documentos”.</w:t>
      </w:r>
    </w:p>
    <w:p w:rsidR="00000000" w:rsidDel="00000000" w:rsidP="00000000" w:rsidRDefault="00000000" w:rsidRPr="00000000" w14:paraId="0000007B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Art. 18 O documento solicitado somente será entregue para um servidor do quadro do IFS ou colaborador que deve ser identificado mediante apresentação de crachá ou outro meio.</w:t>
      </w:r>
    </w:p>
    <w:p w:rsidR="00000000" w:rsidDel="00000000" w:rsidP="00000000" w:rsidRDefault="00000000" w:rsidRPr="00000000" w14:paraId="0000007D">
      <w:pPr>
        <w:spacing w:after="0" w:line="240" w:lineRule="auto"/>
        <w:jc w:val="both"/>
        <w:rPr>
          <w:rFonts w:ascii="Verdana" w:cs="Verdana" w:eastAsia="Verdana" w:hAnsi="Verdan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Art. 19 O documento emprestado deverá ser devolvido no prazo de 30 (trinta) dias a contar da data do recebimento. </w:t>
      </w:r>
    </w:p>
    <w:p w:rsidR="00000000" w:rsidDel="00000000" w:rsidP="00000000" w:rsidRDefault="00000000" w:rsidRPr="00000000" w14:paraId="0000007F">
      <w:pPr>
        <w:spacing w:after="240" w:before="24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§ 1º Caso o solicitante necessite de um prazo maior para empréstimo, deverá comunicar, por e-mail ou memorando eletrônico, ao Arquivo Central e à Coordenadoria Geral de Protocolo e Arquivo (CGPA)/Coordenadoria de Protocolo e Arquivo (CPRA) do campus</w:t>
      </w:r>
      <w:r w:rsidDel="00000000" w:rsidR="00000000" w:rsidRPr="00000000">
        <w:rPr>
          <w:rFonts w:ascii="Verdana" w:cs="Verdana" w:eastAsia="Verdana" w:hAnsi="Verdana"/>
          <w:color w:val="ff000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informando:</w:t>
      </w:r>
    </w:p>
    <w:p w:rsidR="00000000" w:rsidDel="00000000" w:rsidP="00000000" w:rsidRDefault="00000000" w:rsidRPr="00000000" w14:paraId="00000080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I - descrição do documento (tipo ou espécie, número, data, setor produtor, interessado e outros);</w:t>
      </w:r>
    </w:p>
    <w:p w:rsidR="00000000" w:rsidDel="00000000" w:rsidP="00000000" w:rsidRDefault="00000000" w:rsidRPr="00000000" w14:paraId="00000081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II - data de empréstimo;</w:t>
      </w:r>
    </w:p>
    <w:p w:rsidR="00000000" w:rsidDel="00000000" w:rsidP="00000000" w:rsidRDefault="00000000" w:rsidRPr="00000000" w14:paraId="00000083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III - data de devolução;</w:t>
      </w:r>
    </w:p>
    <w:p w:rsidR="00000000" w:rsidDel="00000000" w:rsidP="00000000" w:rsidRDefault="00000000" w:rsidRPr="00000000" w14:paraId="00000085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IV - justificativa para prorrogação de empréstimo;</w:t>
      </w:r>
    </w:p>
    <w:p w:rsidR="00000000" w:rsidDel="00000000" w:rsidP="00000000" w:rsidRDefault="00000000" w:rsidRPr="00000000" w14:paraId="00000087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V - data de renovação de empréstimo; e</w:t>
      </w:r>
    </w:p>
    <w:p w:rsidR="00000000" w:rsidDel="00000000" w:rsidP="00000000" w:rsidRDefault="00000000" w:rsidRPr="00000000" w14:paraId="00000089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VI - data da devolução.</w:t>
      </w:r>
    </w:p>
    <w:p w:rsidR="00000000" w:rsidDel="00000000" w:rsidP="00000000" w:rsidRDefault="00000000" w:rsidRPr="00000000" w14:paraId="0000008B">
      <w:pPr>
        <w:spacing w:after="0" w:line="240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pacing w:after="240" w:before="240" w:line="240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§ 2º A CGPA/CPRA do campus 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ou o Arquivo Central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 tem até 5 dias úteis para emitir um parecer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. </w:t>
      </w:r>
    </w:p>
    <w:p w:rsidR="00000000" w:rsidDel="00000000" w:rsidP="00000000" w:rsidRDefault="00000000" w:rsidRPr="00000000" w14:paraId="0000008D">
      <w:pPr>
        <w:spacing w:after="240" w:before="240" w:line="240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§ 3º O empréstimo poderá ser renovado por igual período por, no máximo, 1 (uma) vez, exceto para: assentamento do servidor,  pasta do aluno e solicitações para fins de auditoria ou assessoramento/demanda judicial.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pacing w:after="240" w:before="24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Art. 20 O documento emprestado não pode ser repassado a outro setor sem o conhecimento do Arquivo Central, podendo a situação ser informada por e-mail ou memorando. </w:t>
      </w:r>
    </w:p>
    <w:p w:rsidR="00000000" w:rsidDel="00000000" w:rsidP="00000000" w:rsidRDefault="00000000" w:rsidRPr="00000000" w14:paraId="0000008F">
      <w:pPr>
        <w:spacing w:after="240" w:before="24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Art. 21 O documento emprestado pelo Arquivo Central não pode, em hipótese alguma, ser arquivado novamente no setor solicitante.</w:t>
      </w:r>
    </w:p>
    <w:p w:rsidR="00000000" w:rsidDel="00000000" w:rsidP="00000000" w:rsidRDefault="00000000" w:rsidRPr="00000000" w14:paraId="00000090">
      <w:pPr>
        <w:spacing w:after="240" w:before="24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Art. 22 Os documentos devem ser devolvidos na sua integralidade, não sendo permitido a retenção de partes, folhas, páginas e/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ou anexos.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Art. 23 Para os casos de inobservância do prazo de devolução estabelecido no Art. 18, o Arquivo Central poderá enviar uma Cobrança de Documento (Anexo III) para o solicitante via memorando eletrônico ou e-mail. </w:t>
      </w:r>
    </w:p>
    <w:p w:rsidR="00000000" w:rsidDel="00000000" w:rsidP="00000000" w:rsidRDefault="00000000" w:rsidRPr="00000000" w14:paraId="00000092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Art. 24 Caso o Arquivo Central não obtenha resposta ou a devolução do documento em até 15 dias, o Arquivo Central deverá comunicar o ocorrido à CGPA ou CPRA do campus.</w:t>
      </w:r>
    </w:p>
    <w:p w:rsidR="00000000" w:rsidDel="00000000" w:rsidP="00000000" w:rsidRDefault="00000000" w:rsidRPr="00000000" w14:paraId="00000094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Art. 25 O (A) responsável pela CGPA ou CPRA do campus deverá reiterar a cobrança ao solicitante, requerendo a devolução em até 15 dias contados a partir do envio da nova cobrança;</w:t>
      </w:r>
    </w:p>
    <w:p w:rsidR="00000000" w:rsidDel="00000000" w:rsidP="00000000" w:rsidRDefault="00000000" w:rsidRPr="00000000" w14:paraId="00000096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§1º  Caso não haja devolução, a CGPA ou CPRA do campus deverá comunicar o ocorrido para a chefia do setor solicitante, requerendo a devolução em até 15 dias contados a partir do envio da cobrança;</w:t>
      </w:r>
    </w:p>
    <w:p w:rsidR="00000000" w:rsidDel="00000000" w:rsidP="00000000" w:rsidRDefault="00000000" w:rsidRPr="00000000" w14:paraId="00000098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§2º Caso não haja uma resposta da chefia do solicitante ou caso a devolução do documento não ocorra, a CGPA ou CPRA do campus deverá comunicar a situação à sua chefia, que deverá fazer uma nova cobrança.</w:t>
      </w:r>
    </w:p>
    <w:p w:rsidR="00000000" w:rsidDel="00000000" w:rsidP="00000000" w:rsidRDefault="00000000" w:rsidRPr="00000000" w14:paraId="0000009A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§3º Caso não haja devolução do documento emprestado em até 15 dias após o envio da cobrança pela chefia da CGPA ou CPRA do campus, a situação deverá ser comunicada à Reitoria ou Direção Geral, que deverá reiterar a cobrança.</w:t>
      </w:r>
    </w:p>
    <w:p w:rsidR="00000000" w:rsidDel="00000000" w:rsidP="00000000" w:rsidRDefault="00000000" w:rsidRPr="00000000" w14:paraId="0000009C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§4º Caso não haja devolução do documento emprestado em até 15 dias após o envio da cobrança pela Reitoria ou Direção Geral, o superior hierárquico da CGPA ou CPRA do campus poderá requerer à Reitoria a abertura de Procedimento Administrativo Disciplinar pelo infringimento da Lei 8112/90 Art. 117 inciso V.</w:t>
      </w:r>
    </w:p>
    <w:p w:rsidR="00000000" w:rsidDel="00000000" w:rsidP="00000000" w:rsidRDefault="00000000" w:rsidRPr="00000000" w14:paraId="0000009E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Art. 26 Durante o tempo que o documento estiver no setor solicitante, ele será de sua responsabilidade, podendo ser penalizado por estragos e extravio do documento.</w:t>
      </w:r>
    </w:p>
    <w:p w:rsidR="00000000" w:rsidDel="00000000" w:rsidP="00000000" w:rsidRDefault="00000000" w:rsidRPr="00000000" w14:paraId="000000A0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spacing w:after="0" w:line="240" w:lineRule="auto"/>
        <w:jc w:val="both"/>
        <w:rPr>
          <w:rFonts w:ascii="Verdana" w:cs="Verdana" w:eastAsia="Verdana" w:hAnsi="Verdan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spacing w:after="0" w:line="240" w:lineRule="auto"/>
        <w:jc w:val="both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spacing w:after="0" w:line="240" w:lineRule="auto"/>
        <w:jc w:val="center"/>
        <w:rPr>
          <w:rFonts w:ascii="Verdana" w:cs="Verdana" w:eastAsia="Verdana" w:hAnsi="Verdana"/>
          <w:b w:val="1"/>
          <w:color w:val="000000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b w:val="1"/>
          <w:color w:val="000000"/>
          <w:sz w:val="22"/>
          <w:szCs w:val="22"/>
          <w:rtl w:val="0"/>
        </w:rPr>
        <w:t xml:space="preserve">Seção II</w:t>
      </w:r>
    </w:p>
    <w:p w:rsidR="00000000" w:rsidDel="00000000" w:rsidP="00000000" w:rsidRDefault="00000000" w:rsidRPr="00000000" w14:paraId="000000A5">
      <w:pPr>
        <w:spacing w:after="0" w:line="240" w:lineRule="auto"/>
        <w:jc w:val="center"/>
        <w:rPr>
          <w:rFonts w:ascii="Verdana" w:cs="Verdana" w:eastAsia="Verdana" w:hAnsi="Verdana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spacing w:after="0" w:line="240" w:lineRule="auto"/>
        <w:jc w:val="center"/>
        <w:rPr>
          <w:rFonts w:ascii="Verdana" w:cs="Verdana" w:eastAsia="Verdana" w:hAnsi="Verdana"/>
          <w:b w:val="1"/>
        </w:rPr>
      </w:pPr>
      <w:r w:rsidDel="00000000" w:rsidR="00000000" w:rsidRPr="00000000">
        <w:rPr>
          <w:rFonts w:ascii="Verdana" w:cs="Verdana" w:eastAsia="Verdana" w:hAnsi="Verdana"/>
          <w:b w:val="1"/>
          <w:sz w:val="22"/>
          <w:szCs w:val="22"/>
          <w:rtl w:val="0"/>
        </w:rPr>
        <w:t xml:space="preserve"> Pesquisa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spacing w:after="0" w:line="240" w:lineRule="auto"/>
        <w:jc w:val="both"/>
        <w:rPr>
          <w:rFonts w:ascii="Verdana" w:cs="Verdana" w:eastAsia="Verdana" w:hAnsi="Verdana"/>
          <w:color w:val="ff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spacing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Art. 27 As solicitações de pesquisa serão atendidas após parecer favorável da autoridade competente.</w:t>
      </w:r>
    </w:p>
    <w:p w:rsidR="00000000" w:rsidDel="00000000" w:rsidP="00000000" w:rsidRDefault="00000000" w:rsidRPr="00000000" w14:paraId="000000AA">
      <w:pPr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Art. 28 Após encaminhamento da demanda pelo Serviço de Informação ao Cidadão (SIC) com o parecer favorável da autoridade competente, o Arquivo Central entrará em contato com o usuário por e-mail, em até 2 dias úteis, para confirmação, orientação e/ou esclarecimento da demanda.</w:t>
      </w:r>
    </w:p>
    <w:p w:rsidR="00000000" w:rsidDel="00000000" w:rsidP="00000000" w:rsidRDefault="00000000" w:rsidRPr="00000000" w14:paraId="000000AB">
      <w:pPr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Art. 29 Sendo a atividade requerida para trabalhos acadêmicos, o usuário deverá preencher e enviar para o Arquivo Central o Formulário de Cadastro de Pesquisador (Anexo IV) e o Termo de Responsabilidade pelo Uso e Divulgação de Informações Pessoais (Anexo V).</w:t>
      </w:r>
    </w:p>
    <w:p w:rsidR="00000000" w:rsidDel="00000000" w:rsidP="00000000" w:rsidRDefault="00000000" w:rsidRPr="00000000" w14:paraId="000000AC">
      <w:pPr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Art. 30 Caso seja necessário que a atividade seja realizada presencialmente pelo usuário, cabe ao Arquivo Central ou à CGPA/CPRA do campus definir: dias, horários, condições e o número máximo de pesquisadores permitidos no ambiente.</w:t>
      </w:r>
    </w:p>
    <w:p w:rsidR="00000000" w:rsidDel="00000000" w:rsidP="00000000" w:rsidRDefault="00000000" w:rsidRPr="00000000" w14:paraId="000000AD">
      <w:pPr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Parágrafo único. O Arquivo Central ou CGPA/CPRA do campus deverá informar ao SIC que o atendimento será presencial.</w:t>
      </w:r>
    </w:p>
    <w:p w:rsidR="00000000" w:rsidDel="00000000" w:rsidP="00000000" w:rsidRDefault="00000000" w:rsidRPr="00000000" w14:paraId="000000AE">
      <w:pPr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Art. 31 O tempo para a conclusão desta atividade pelo Arquivo Central, deverá respeitar os prazos estabelecidos na Lei Federal 12.527/2011, porém a complexidade da busca deverá ser considerada e informada ao usuário.  </w:t>
      </w:r>
    </w:p>
    <w:p w:rsidR="00000000" w:rsidDel="00000000" w:rsidP="00000000" w:rsidRDefault="00000000" w:rsidRPr="00000000" w14:paraId="000000AF">
      <w:pPr>
        <w:spacing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Art. 32 Após a pesquisa, as solicitações de cópia, empréstimo e desarquivamento seguem as condições e prazos estabelecidos nas suas respectivas seções desta Instrução Normativa.</w:t>
      </w:r>
    </w:p>
    <w:p w:rsidR="00000000" w:rsidDel="00000000" w:rsidP="00000000" w:rsidRDefault="00000000" w:rsidRPr="00000000" w14:paraId="000000B0">
      <w:pPr>
        <w:spacing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spacing w:after="0" w:line="240" w:lineRule="auto"/>
        <w:jc w:val="center"/>
        <w:rPr>
          <w:rFonts w:ascii="Verdana" w:cs="Verdana" w:eastAsia="Verdana" w:hAnsi="Verdana"/>
          <w:b w:val="1"/>
        </w:rPr>
      </w:pPr>
      <w:r w:rsidDel="00000000" w:rsidR="00000000" w:rsidRPr="00000000">
        <w:rPr>
          <w:rFonts w:ascii="Verdana" w:cs="Verdana" w:eastAsia="Verdana" w:hAnsi="Verdana"/>
          <w:b w:val="1"/>
          <w:rtl w:val="0"/>
        </w:rPr>
        <w:t xml:space="preserve">Seção III</w:t>
      </w:r>
    </w:p>
    <w:p w:rsidR="00000000" w:rsidDel="00000000" w:rsidP="00000000" w:rsidRDefault="00000000" w:rsidRPr="00000000" w14:paraId="000000B2">
      <w:pPr>
        <w:spacing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spacing w:line="240" w:lineRule="auto"/>
        <w:jc w:val="center"/>
        <w:rPr>
          <w:rFonts w:ascii="Verdana" w:cs="Verdana" w:eastAsia="Verdana" w:hAnsi="Verdana"/>
          <w:b w:val="1"/>
        </w:rPr>
      </w:pPr>
      <w:r w:rsidDel="00000000" w:rsidR="00000000" w:rsidRPr="00000000">
        <w:rPr>
          <w:rFonts w:ascii="Verdana" w:cs="Verdana" w:eastAsia="Verdana" w:hAnsi="Verdana"/>
          <w:b w:val="1"/>
          <w:rtl w:val="0"/>
        </w:rPr>
        <w:t xml:space="preserve">Consulta</w:t>
      </w:r>
    </w:p>
    <w:p w:rsidR="00000000" w:rsidDel="00000000" w:rsidP="00000000" w:rsidRDefault="00000000" w:rsidRPr="00000000" w14:paraId="000000B4">
      <w:pPr>
        <w:spacing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Art. 33 Os usuários internos poderão solicitar documento para ser consultado nas dependências do Arquivo Central ou na unidade solicitante com a supervisão de um membro da equipe do Arquivo.</w:t>
      </w:r>
    </w:p>
    <w:p w:rsidR="00000000" w:rsidDel="00000000" w:rsidP="00000000" w:rsidRDefault="00000000" w:rsidRPr="00000000" w14:paraId="000000B5">
      <w:pPr>
        <w:spacing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Art. 34 Para usuários externos, a consulta ao documento deverá ser solicitada através do Serviço de Informação ao Cidadão (SIC).</w:t>
      </w:r>
    </w:p>
    <w:p w:rsidR="00000000" w:rsidDel="00000000" w:rsidP="00000000" w:rsidRDefault="00000000" w:rsidRPr="00000000" w14:paraId="000000B6">
      <w:pPr>
        <w:spacing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Parágrafo único. A consulta será liberada após parecer favorável da autoridade competente devendo ser realizada nas dependências do Arquivo Central.</w:t>
      </w:r>
    </w:p>
    <w:p w:rsidR="00000000" w:rsidDel="00000000" w:rsidP="00000000" w:rsidRDefault="00000000" w:rsidRPr="00000000" w14:paraId="000000B7">
      <w:pPr>
        <w:spacing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Art. 35 Após recebimento da solicitação, O Arquivo Central ou a CGPA/CPRA do campus entrará em contato com o usuário por e-mail, em até 2 dias úteis, para agendar a consulta presencial no Arquivo Central.</w:t>
      </w:r>
    </w:p>
    <w:p w:rsidR="00000000" w:rsidDel="00000000" w:rsidP="00000000" w:rsidRDefault="00000000" w:rsidRPr="00000000" w14:paraId="000000B8">
      <w:pPr>
        <w:spacing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Parágrafo único.  Cabe ao Arquivo Central ou à CGPA/CPRA do campus definir: dias, horários, condições e o número máximo de consulentes permitidos no ambiente.</w:t>
      </w:r>
    </w:p>
    <w:p w:rsidR="00000000" w:rsidDel="00000000" w:rsidP="00000000" w:rsidRDefault="00000000" w:rsidRPr="00000000" w14:paraId="000000B9">
      <w:pPr>
        <w:spacing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Art. 36 Após a consulta, 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as solicitações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 de cópia, empréstimo e desarquivamento seguem as condições e prazos estabelecidos nas suas respectivas seções desta Instrução Normativa.</w:t>
      </w:r>
    </w:p>
    <w:p w:rsidR="00000000" w:rsidDel="00000000" w:rsidP="00000000" w:rsidRDefault="00000000" w:rsidRPr="00000000" w14:paraId="000000BA">
      <w:pPr>
        <w:spacing w:line="240" w:lineRule="auto"/>
        <w:jc w:val="both"/>
        <w:rPr>
          <w:rFonts w:ascii="Verdana" w:cs="Verdana" w:eastAsia="Verdana" w:hAnsi="Verdana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spacing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jc w:val="center"/>
        <w:rPr>
          <w:rFonts w:ascii="Verdana" w:cs="Verdana" w:eastAsia="Verdana" w:hAnsi="Verdana"/>
          <w:b w:val="1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b w:val="1"/>
          <w:sz w:val="22"/>
          <w:szCs w:val="22"/>
          <w:rtl w:val="0"/>
        </w:rPr>
        <w:t xml:space="preserve">Seção I</w:t>
      </w:r>
      <w:r w:rsidDel="00000000" w:rsidR="00000000" w:rsidRPr="00000000">
        <w:rPr>
          <w:rFonts w:ascii="Verdana" w:cs="Verdana" w:eastAsia="Verdana" w:hAnsi="Verdana"/>
          <w:b w:val="1"/>
          <w:rtl w:val="0"/>
        </w:rPr>
        <w:t xml:space="preserve">V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keepNext w:val="0"/>
        <w:keepLines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200" w:before="0" w:line="240" w:lineRule="auto"/>
        <w:ind w:left="0" w:right="0" w:firstLine="0"/>
        <w:jc w:val="center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rtl w:val="0"/>
        </w:rPr>
        <w:t xml:space="preserve">Solicitação de </w:t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Cópia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keepNext w:val="0"/>
        <w:keepLines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200" w:before="0" w:line="240" w:lineRule="auto"/>
        <w:ind w:left="0" w:right="0" w:firstLine="0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keepNext w:val="0"/>
        <w:keepLines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200" w:before="0" w:line="240" w:lineRule="auto"/>
        <w:ind w:left="0" w:right="0" w:firstLine="0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Art. 37 Para o usuário interno, o Arquivo Central tem até 20 (vinte) dias, a partir da data do envio do Formulário de Solicitação de Documentos (Anexo I), para enviar o arquivo digitalizado ou cópia impressa do documento solicitado.</w:t>
      </w:r>
    </w:p>
    <w:p w:rsidR="00000000" w:rsidDel="00000000" w:rsidP="00000000" w:rsidRDefault="00000000" w:rsidRPr="00000000" w14:paraId="000000C0">
      <w:pPr>
        <w:keepNext w:val="0"/>
        <w:keepLines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200" w:before="0" w:line="240" w:lineRule="auto"/>
        <w:ind w:left="0" w:right="0" w:firstLine="0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Art. 38 No caso de usuário externo, a solicitação de cópia deverá ser requerida através do Serviço de Informação ao Cidadão (SIC), sendo atendida após parecer favorável da autoridade competente.</w:t>
      </w:r>
    </w:p>
    <w:p w:rsidR="00000000" w:rsidDel="00000000" w:rsidP="00000000" w:rsidRDefault="00000000" w:rsidRPr="00000000" w14:paraId="000000C1">
      <w:pPr>
        <w:keepNext w:val="0"/>
        <w:keepLines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200" w:before="0" w:line="240" w:lineRule="auto"/>
        <w:ind w:left="0" w:right="0" w:firstLine="0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Art. 39 Nas situações de reprodução de documentos,  será cobrado o valor necessário ao ressarcimento do custo dos serviços e dos materiais utilizados, quando o pedido não for no interesse da Administração Pública. </w:t>
      </w:r>
    </w:p>
    <w:p w:rsidR="00000000" w:rsidDel="00000000" w:rsidP="00000000" w:rsidRDefault="00000000" w:rsidRPr="00000000" w14:paraId="000000C2">
      <w:pPr>
        <w:spacing w:after="240" w:before="24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§1º Estará isento de ressarcir custos previstos no caput todo aquele cuja situação econômica não lhe permita fazê-lo sem prejuízo do sustento próprio ou da família, declarada nos termos da lei nº 7.115/1983.</w:t>
      </w:r>
    </w:p>
    <w:p w:rsidR="00000000" w:rsidDel="00000000" w:rsidP="00000000" w:rsidRDefault="00000000" w:rsidRPr="00000000" w14:paraId="000000C3">
      <w:pPr>
        <w:spacing w:after="240" w:before="24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§2º Não haverá cobrança para as solicitações de cópias digitais de documentos, nos casos em que a mídia de gravação for fornecida pelo requerente.</w:t>
      </w:r>
    </w:p>
    <w:p w:rsidR="00000000" w:rsidDel="00000000" w:rsidP="00000000" w:rsidRDefault="00000000" w:rsidRPr="00000000" w14:paraId="000000C4">
      <w:pPr>
        <w:spacing w:after="240" w:before="24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§3º Como boa prática preconizada pela Controladoria-Geral da União, até 10 cópias, os custos não serão cobrados.</w:t>
      </w:r>
    </w:p>
    <w:p w:rsidR="00000000" w:rsidDel="00000000" w:rsidP="00000000" w:rsidRDefault="00000000" w:rsidRPr="00000000" w14:paraId="000000C5">
      <w:pPr>
        <w:spacing w:after="240" w:before="24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highlight w:val="yellow"/>
          <w:rtl w:val="0"/>
        </w:rPr>
        <w:t xml:space="preserve">§4º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 Os custos das cópias impressas e mídias digitais serão divulgados no endereço eletrônico: </w:t>
      </w:r>
      <w:hyperlink r:id="rId9">
        <w:r w:rsidDel="00000000" w:rsidR="00000000" w:rsidRPr="00000000">
          <w:rPr>
            <w:rFonts w:ascii="Verdana" w:cs="Verdana" w:eastAsia="Verdana" w:hAnsi="Verdana"/>
            <w:u w:val="single"/>
            <w:rtl w:val="0"/>
          </w:rPr>
          <w:t xml:space="preserve">http://www.ifs.edu.br/consulta-ao-acervo</w:t>
        </w:r>
      </w:hyperlink>
      <w:r w:rsidDel="00000000" w:rsidR="00000000" w:rsidRPr="00000000">
        <w:rPr>
          <w:rFonts w:ascii="Verdana" w:cs="Verdana" w:eastAsia="Verdana" w:hAnsi="Verdana"/>
          <w:rtl w:val="0"/>
        </w:rPr>
        <w:t xml:space="preserve">.</w:t>
      </w:r>
    </w:p>
    <w:p w:rsidR="00000000" w:rsidDel="00000000" w:rsidP="00000000" w:rsidRDefault="00000000" w:rsidRPr="00000000" w14:paraId="000000C6">
      <w:pPr>
        <w:spacing w:after="240" w:before="24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Art. 40 A Guia de Recolhimento da União (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GRU)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 deverá ser emitida pelo responsável pelo Arquivo Central no endereço: http://consulta.tesouro.fazenda.gov.br/gru_novosite/gru_simples.asp e encaminhada para o solicitante por e-mail.</w:t>
      </w:r>
    </w:p>
    <w:p w:rsidR="00000000" w:rsidDel="00000000" w:rsidP="00000000" w:rsidRDefault="00000000" w:rsidRPr="00000000" w14:paraId="000000C7">
      <w:pPr>
        <w:spacing w:after="240" w:before="24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Art. 41 O prazo para envio do documento solicitado é de até 20 dias quando não há pagamento de taxas pela reprodução ou fornecimento de mídia de gravação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spacing w:after="240" w:before="24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Parágrafo único.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 Caso haja custos pelo serviço de reprodução, fornecimento de mídia de gravação e/ou serviços de postagem, o documento será disponibilizado em até 05 (cinco) dias úteis após o pagamento da 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GRU.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spacing w:after="240" w:before="240" w:line="240" w:lineRule="auto"/>
        <w:jc w:val="both"/>
        <w:rPr>
          <w:rFonts w:ascii="Verdana" w:cs="Verdana" w:eastAsia="Verdana" w:hAnsi="Verdana"/>
          <w:color w:val="0000f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spacing w:after="240" w:before="24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keepNext w:val="0"/>
        <w:keepLines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200" w:before="0" w:line="240" w:lineRule="auto"/>
        <w:ind w:left="0" w:right="0" w:firstLine="0"/>
        <w:jc w:val="both"/>
        <w:rPr>
          <w:rFonts w:ascii="Verdana" w:cs="Verdana" w:eastAsia="Verdana" w:hAnsi="Verdan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keepNext w:val="0"/>
        <w:keepLines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200" w:before="0" w:line="240" w:lineRule="auto"/>
        <w:ind w:left="0" w:right="0" w:firstLine="0"/>
        <w:jc w:val="center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Seção V</w:t>
      </w:r>
    </w:p>
    <w:p w:rsidR="00000000" w:rsidDel="00000000" w:rsidP="00000000" w:rsidRDefault="00000000" w:rsidRPr="00000000" w14:paraId="000000CD">
      <w:pPr>
        <w:keepNext w:val="0"/>
        <w:keepLines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200" w:before="0" w:line="240" w:lineRule="auto"/>
        <w:ind w:left="0" w:right="0" w:firstLine="0"/>
        <w:jc w:val="center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Desarquivamento</w:t>
      </w:r>
    </w:p>
    <w:p w:rsidR="00000000" w:rsidDel="00000000" w:rsidP="00000000" w:rsidRDefault="00000000" w:rsidRPr="00000000" w14:paraId="000000CE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Art. 42 O desarquivamento será realizado somente para os usuários internos.</w:t>
      </w:r>
    </w:p>
    <w:p w:rsidR="00000000" w:rsidDel="00000000" w:rsidP="00000000" w:rsidRDefault="00000000" w:rsidRPr="00000000" w14:paraId="000000CF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Art. 43 O desarquivamento ocorre quando o documento, transferido para o Arquivo Central,  é retirado para:</w:t>
      </w:r>
    </w:p>
    <w:p w:rsidR="00000000" w:rsidDel="00000000" w:rsidP="00000000" w:rsidRDefault="00000000" w:rsidRPr="00000000" w14:paraId="000000D1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I- efetuar uma juntada por anexação ou apensação; ou</w:t>
      </w:r>
    </w:p>
    <w:p w:rsidR="00000000" w:rsidDel="00000000" w:rsidP="00000000" w:rsidRDefault="00000000" w:rsidRPr="00000000" w14:paraId="000000D3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II - dar continuidade à tramitação anteriormente cessada.</w:t>
      </w:r>
    </w:p>
    <w:p w:rsidR="00000000" w:rsidDel="00000000" w:rsidP="00000000" w:rsidRDefault="00000000" w:rsidRPr="00000000" w14:paraId="000000D5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Art. 44 O Arquivo Central tem até  20 (vinte) dias, a partir da data do envio do Formulário de Solicitação de Documentos (Anexo I), para disponibilizar o documento solicitado para a retirada no local ou envio.</w:t>
      </w:r>
    </w:p>
    <w:p w:rsidR="00000000" w:rsidDel="00000000" w:rsidP="00000000" w:rsidRDefault="00000000" w:rsidRPr="00000000" w14:paraId="000000D7">
      <w:pPr>
        <w:spacing w:after="0" w:line="240" w:lineRule="auto"/>
        <w:jc w:val="both"/>
        <w:rPr>
          <w:rFonts w:ascii="Verdana" w:cs="Verdana" w:eastAsia="Verdana" w:hAnsi="Verdana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Art. 45 O desarquivamento deverá ser registrado no campo OBSERVAÇÃO da Tabela de Localização de Documentos (Anexo II da IN CGPA nº 01/2019) pelo Arquivo Central. </w:t>
      </w:r>
    </w:p>
    <w:p w:rsidR="00000000" w:rsidDel="00000000" w:rsidP="00000000" w:rsidRDefault="00000000" w:rsidRPr="00000000" w14:paraId="000000D9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Parágrafo único. Para os documentos cadastrados no  SIPAC - Sistema Integrado de Patrimônio, Administração e Contratos, o desarquivamento também deverá ser registrado e acompanhado, pelo Arquivo Central, na aba “Arquivo” na opção “Desarquivar  Processos” ou “Desarquivar Documentos”.</w:t>
      </w:r>
    </w:p>
    <w:p w:rsidR="00000000" w:rsidDel="00000000" w:rsidP="00000000" w:rsidRDefault="00000000" w:rsidRPr="00000000" w14:paraId="000000DB">
      <w:pPr>
        <w:spacing w:after="0" w:line="240" w:lineRule="auto"/>
        <w:jc w:val="both"/>
        <w:rPr>
          <w:rFonts w:ascii="Verdana" w:cs="Verdana" w:eastAsia="Verdana" w:hAnsi="Verdan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Art. 46</w:t>
      </w:r>
      <w:r w:rsidDel="00000000" w:rsidR="00000000" w:rsidRPr="00000000">
        <w:rPr>
          <w:rFonts w:ascii="Verdana" w:cs="Verdana" w:eastAsia="Verdana" w:hAnsi="Verdana"/>
          <w:b w:val="1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A comprovação da efetiva entrega do documento deverá ser feita por livro de protocolo ou outros.</w:t>
      </w:r>
    </w:p>
    <w:p w:rsidR="00000000" w:rsidDel="00000000" w:rsidP="00000000" w:rsidRDefault="00000000" w:rsidRPr="00000000" w14:paraId="000000DD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Art. 47 O (A) responsável pelo Arquivo Central deverá, antes do envio, elaborar um despacho de desarquivamento com encaminhamento para o setor solicitante.</w:t>
      </w:r>
    </w:p>
    <w:p w:rsidR="00000000" w:rsidDel="00000000" w:rsidP="00000000" w:rsidRDefault="00000000" w:rsidRPr="00000000" w14:paraId="000000DF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Art.48 O documento solicitado somente será entregue para um servidor do quadro do IFS ou colaborador que deve ser identificado mediante apresentação de crachá ou outro meio.</w:t>
      </w:r>
    </w:p>
    <w:p w:rsidR="00000000" w:rsidDel="00000000" w:rsidP="00000000" w:rsidRDefault="00000000" w:rsidRPr="00000000" w14:paraId="000000E1">
      <w:pPr>
        <w:spacing w:after="0"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Art. 49 No desarquivamento, o documento fica sob a responsabilidade do setor solicitante até novo arquivamento e transferência, respeitando o prazo estabelecido nas Tabelas de Temporalidade e Destinação de Documentos (TTDs) das atividades fim e meio.</w:t>
      </w:r>
    </w:p>
    <w:p w:rsidR="00000000" w:rsidDel="00000000" w:rsidP="00000000" w:rsidRDefault="00000000" w:rsidRPr="00000000" w14:paraId="000000E3">
      <w:pPr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spacing w:line="240" w:lineRule="auto"/>
        <w:jc w:val="center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CAPÍTULO IV</w:t>
      </w:r>
    </w:p>
    <w:p w:rsidR="00000000" w:rsidDel="00000000" w:rsidP="00000000" w:rsidRDefault="00000000" w:rsidRPr="00000000" w14:paraId="000000E5">
      <w:pPr>
        <w:spacing w:line="240" w:lineRule="auto"/>
        <w:jc w:val="center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DA NEGATIVA DE ATENDIMENTO</w:t>
      </w:r>
    </w:p>
    <w:p w:rsidR="00000000" w:rsidDel="00000000" w:rsidP="00000000" w:rsidRDefault="00000000" w:rsidRPr="00000000" w14:paraId="000000E6">
      <w:pPr>
        <w:spacing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Art. 50 Os pedidos de empréstimo, consulta, solicitação de cópia e desarquivamento de documentos poderão não ser atendidos nos seguintes casos:</w:t>
      </w:r>
    </w:p>
    <w:p w:rsidR="00000000" w:rsidDel="00000000" w:rsidP="00000000" w:rsidRDefault="00000000" w:rsidRPr="00000000" w14:paraId="000000E7">
      <w:pPr>
        <w:spacing w:line="276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I - o documento não foi  encontrado; ou</w:t>
      </w:r>
    </w:p>
    <w:p w:rsidR="00000000" w:rsidDel="00000000" w:rsidP="00000000" w:rsidRDefault="00000000" w:rsidRPr="00000000" w14:paraId="000000E8">
      <w:pPr>
        <w:spacing w:line="276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II- a unidade não possui em seu acervo documento solicitado; ou</w:t>
      </w:r>
    </w:p>
    <w:p w:rsidR="00000000" w:rsidDel="00000000" w:rsidP="00000000" w:rsidRDefault="00000000" w:rsidRPr="00000000" w14:paraId="000000E9">
      <w:pPr>
        <w:spacing w:line="276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III- o pedido é genérico, desproporcional, desarrazoado, ou exige trabalho adicional de análise, interpretação ou consolidação de dados e informações, ou serviço de produção ou tratamento de dados que não é de competência da unidade (Decreto 7.724/2012); ou</w:t>
      </w:r>
    </w:p>
    <w:p w:rsidR="00000000" w:rsidDel="00000000" w:rsidP="00000000" w:rsidRDefault="00000000" w:rsidRPr="00000000" w14:paraId="000000EA">
      <w:pPr>
        <w:spacing w:line="276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IV- o documento possui algum grau de sigilo e o pedido foi indeferido pela autoridade competente.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spacing w:line="240" w:lineRule="auto"/>
        <w:jc w:val="both"/>
        <w:rPr>
          <w:rFonts w:ascii="Verdana" w:cs="Verdana" w:eastAsia="Verdana" w:hAnsi="Verdana"/>
        </w:rPr>
      </w:pPr>
      <w:bookmarkStart w:colFirst="0" w:colLast="0" w:name="_heading=h.gjdgxs" w:id="0"/>
      <w:bookmarkEnd w:id="0"/>
      <w:r w:rsidDel="00000000" w:rsidR="00000000" w:rsidRPr="00000000">
        <w:rPr>
          <w:rFonts w:ascii="Verdana" w:cs="Verdana" w:eastAsia="Verdana" w:hAnsi="Verdana"/>
          <w:rtl w:val="0"/>
        </w:rPr>
        <w:t xml:space="preserve">Art. 51 O Arquivo Central deverá enviar por e-mail ou memorando eletrônico para o solicitante o Formulário de Justificativa de Negativa de Serviço Arquivístico </w:t>
      </w:r>
      <w:r w:rsidDel="00000000" w:rsidR="00000000" w:rsidRPr="00000000">
        <w:rPr>
          <w:rFonts w:ascii="Verdana" w:cs="Verdana" w:eastAsia="Verdana" w:hAnsi="Verdana"/>
          <w:color w:val="000000"/>
          <w:rtl w:val="0"/>
        </w:rPr>
        <w:t xml:space="preserve">(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Anexo VI</w:t>
      </w:r>
      <w:r w:rsidDel="00000000" w:rsidR="00000000" w:rsidRPr="00000000">
        <w:rPr>
          <w:rFonts w:ascii="Verdana" w:cs="Verdana" w:eastAsia="Verdana" w:hAnsi="Verdana"/>
          <w:color w:val="000000"/>
          <w:rtl w:val="0"/>
        </w:rPr>
        <w:t xml:space="preserve">),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 em prazo não superior a 20 (vinte) dias a contar da data do envio da solicitação.</w:t>
      </w:r>
    </w:p>
    <w:p w:rsidR="00000000" w:rsidDel="00000000" w:rsidP="00000000" w:rsidRDefault="00000000" w:rsidRPr="00000000" w14:paraId="000000EC">
      <w:pPr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keepNext w:val="0"/>
        <w:keepLines w:val="0"/>
        <w:widowControl w:val="0"/>
        <w:spacing w:after="0" w:before="0" w:line="240" w:lineRule="auto"/>
        <w:ind w:right="0"/>
        <w:jc w:val="both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keepNext w:val="0"/>
        <w:keepLines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200" w:before="0" w:line="240" w:lineRule="auto"/>
        <w:ind w:left="0" w:right="0" w:firstLine="0"/>
        <w:jc w:val="center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CAPÍTULO V</w:t>
      </w:r>
    </w:p>
    <w:p w:rsidR="00000000" w:rsidDel="00000000" w:rsidP="00000000" w:rsidRDefault="00000000" w:rsidRPr="00000000" w14:paraId="000000EF">
      <w:pPr>
        <w:keepNext w:val="0"/>
        <w:keepLines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200" w:before="0" w:line="240" w:lineRule="auto"/>
        <w:ind w:left="0" w:right="0" w:firstLine="0"/>
        <w:jc w:val="center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DISPOSIÇÕES FINAIS</w:t>
      </w:r>
    </w:p>
    <w:p w:rsidR="00000000" w:rsidDel="00000000" w:rsidP="00000000" w:rsidRDefault="00000000" w:rsidRPr="00000000" w14:paraId="000000F0">
      <w:pPr>
        <w:keepNext w:val="0"/>
        <w:keepLines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200" w:before="0" w:line="240" w:lineRule="auto"/>
        <w:ind w:left="0" w:right="0" w:firstLine="0"/>
        <w:jc w:val="center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spacing w:line="240" w:lineRule="auto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Art. 52 As restrições de acesso aos documentos no Arquivo Central estão baseadas nos Princípios de acesso aos arquivos: orientação técnica para gestão de arquivos com restrições do Conselho Internacional de Arquivos - CIA, na Lei Federal nº 12.527/2011 - Lei de Acesso à Informação (LAI) e na Lei Federal nº 13.709/2018 - Lei Geral de Proteção de Dados Pessoais (LGPD).</w:t>
      </w:r>
    </w:p>
    <w:p w:rsidR="00000000" w:rsidDel="00000000" w:rsidP="00000000" w:rsidRDefault="00000000" w:rsidRPr="00000000" w14:paraId="000000F2">
      <w:pPr>
        <w:jc w:val="both"/>
        <w:rPr>
          <w:rFonts w:ascii="Roboto" w:cs="Roboto" w:eastAsia="Roboto" w:hAnsi="Roboto"/>
          <w:sz w:val="21"/>
          <w:szCs w:val="21"/>
          <w:highlight w:val="white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Art. 53 A busca e fornecimento da informação é gratuita, contudo, caso haja reprodução de documentos será cobrado exclusivamente o valor necessário para custear os serviços e os materiais utilizados na reprodução do documento.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Art. 54 Esta instrução não se aplica aos documentos do fundo PRONATEC que devem ser acessados de acordo com a Portaria nº 269, de 01 de fevereiro de 2019.</w:t>
      </w:r>
    </w:p>
    <w:p w:rsidR="00000000" w:rsidDel="00000000" w:rsidP="00000000" w:rsidRDefault="00000000" w:rsidRPr="00000000" w14:paraId="000000F4">
      <w:pPr>
        <w:spacing w:after="0" w:line="240" w:lineRule="auto"/>
        <w:jc w:val="both"/>
        <w:rPr>
          <w:rFonts w:ascii="Verdana" w:cs="Verdana" w:eastAsia="Verdana" w:hAnsi="Verdana"/>
          <w:b w:val="1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Art. 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55</w:t>
      </w: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 A Coordenadoria Geral de Protocolos e Arquivos (CGPA) e as Coordenadorias de Protocolo e Arquivo (CPRA) dos </w:t>
      </w:r>
      <w:r w:rsidDel="00000000" w:rsidR="00000000" w:rsidRPr="00000000">
        <w:rPr>
          <w:rFonts w:ascii="Verdana" w:cs="Verdana" w:eastAsia="Verdana" w:hAnsi="Verdana"/>
          <w:b w:val="1"/>
          <w:sz w:val="22"/>
          <w:szCs w:val="22"/>
          <w:rtl w:val="0"/>
        </w:rPr>
        <w:t xml:space="preserve">campi</w:t>
      </w: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 poderão ser consultadas para fornecer esclarecimentos a respeito da aplicação desta Instrução Normativa.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133.8582677165355" w:top="1700.7874015748032" w:left="1700.7874015748032" w:right="1133.8582677165355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Verdana"/>
  <w:font w:name="Arial Unicode MS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1" w:default="1">
    <w:name w:val="Normal"/>
    <w:uiPriority w:val="0"/>
    <w:qFormat w:val="1"/>
    <w:pPr>
      <w:spacing w:after="200" w:line="276" w:lineRule="auto"/>
    </w:pPr>
    <w:rPr>
      <w:rFonts w:asciiTheme="minorHAnsi" w:cstheme="minorBidi" w:eastAsiaTheme="minorHAnsi" w:hAnsiTheme="minorHAnsi"/>
      <w:sz w:val="22"/>
      <w:szCs w:val="22"/>
      <w:lang w:bidi="ar-SA" w:eastAsia="en-US" w:val="pt-BR"/>
    </w:rPr>
  </w:style>
  <w:style w:type="paragraph" w:styleId="2">
    <w:name w:val="heading 1"/>
    <w:basedOn w:val="1"/>
    <w:next w:val="1"/>
    <w:uiPriority w:val="0"/>
    <w:pPr>
      <w:keepNext w:val="1"/>
      <w:keepLines w:val="1"/>
      <w:spacing w:after="120" w:before="480"/>
    </w:pPr>
    <w:rPr>
      <w:b w:val="1"/>
      <w:sz w:val="48"/>
      <w:szCs w:val="48"/>
    </w:rPr>
  </w:style>
  <w:style w:type="paragraph" w:styleId="3">
    <w:name w:val="heading 2"/>
    <w:basedOn w:val="1"/>
    <w:next w:val="1"/>
    <w:uiPriority w:val="0"/>
    <w:pPr>
      <w:keepNext w:val="1"/>
      <w:keepLines w:val="1"/>
      <w:spacing w:after="80" w:before="360"/>
    </w:pPr>
    <w:rPr>
      <w:b w:val="1"/>
      <w:sz w:val="36"/>
      <w:szCs w:val="36"/>
    </w:rPr>
  </w:style>
  <w:style w:type="paragraph" w:styleId="4">
    <w:name w:val="heading 3"/>
    <w:basedOn w:val="1"/>
    <w:next w:val="1"/>
    <w:uiPriority w:val="0"/>
    <w:qFormat w:val="1"/>
    <w:pPr>
      <w:keepNext w:val="1"/>
      <w:keepLines w:val="1"/>
      <w:spacing w:after="80" w:before="280"/>
    </w:pPr>
    <w:rPr>
      <w:b w:val="1"/>
      <w:sz w:val="28"/>
      <w:szCs w:val="28"/>
    </w:rPr>
  </w:style>
  <w:style w:type="paragraph" w:styleId="5">
    <w:name w:val="heading 4"/>
    <w:basedOn w:val="1"/>
    <w:next w:val="1"/>
    <w:uiPriority w:val="0"/>
    <w:pPr>
      <w:keepNext w:val="1"/>
      <w:keepLines w:val="1"/>
      <w:spacing w:after="40" w:before="240"/>
    </w:pPr>
    <w:rPr>
      <w:b w:val="1"/>
      <w:sz w:val="24"/>
      <w:szCs w:val="24"/>
    </w:rPr>
  </w:style>
  <w:style w:type="paragraph" w:styleId="6">
    <w:name w:val="heading 5"/>
    <w:basedOn w:val="1"/>
    <w:next w:val="1"/>
    <w:uiPriority w:val="0"/>
    <w:qFormat w:val="1"/>
    <w:pPr>
      <w:keepNext w:val="1"/>
      <w:keepLines w:val="1"/>
      <w:spacing w:after="40" w:before="220"/>
    </w:pPr>
    <w:rPr>
      <w:b w:val="1"/>
      <w:sz w:val="22"/>
      <w:szCs w:val="22"/>
    </w:rPr>
  </w:style>
  <w:style w:type="paragraph" w:styleId="7">
    <w:name w:val="heading 6"/>
    <w:basedOn w:val="1"/>
    <w:next w:val="1"/>
    <w:uiPriority w:val="0"/>
    <w:pPr>
      <w:keepNext w:val="1"/>
      <w:keepLines w:val="1"/>
      <w:spacing w:after="40" w:before="200"/>
    </w:pPr>
    <w:rPr>
      <w:b w:val="1"/>
      <w:sz w:val="20"/>
      <w:szCs w:val="20"/>
    </w:rPr>
  </w:style>
  <w:style w:type="character" w:styleId="8" w:default="1">
    <w:name w:val="Default Paragraph Font"/>
    <w:uiPriority w:val="1"/>
    <w:semiHidden w:val="1"/>
    <w:unhideWhenUsed w:val="1"/>
  </w:style>
  <w:style w:type="table" w:styleId="9" w:default="1">
    <w:name w:val="Normal Table"/>
    <w:uiPriority w:val="99"/>
    <w:semiHidden w:val="1"/>
    <w:unhideWhenUsed w:val="1"/>
    <w:qFormat w:val="1"/>
    <w:tblPr>
      <w:tblCellMar>
        <w:top w:w="0.0" w:type="dxa"/>
        <w:left w:w="108.0" w:type="dxa"/>
        <w:bottom w:w="0.0" w:type="dxa"/>
        <w:right w:w="108.0" w:type="dxa"/>
      </w:tblCellMar>
    </w:tblPr>
  </w:style>
  <w:style w:type="character" w:styleId="10">
    <w:name w:val="annotation reference"/>
    <w:uiPriority w:val="99"/>
    <w:semiHidden w:val="1"/>
    <w:unhideWhenUsed w:val="1"/>
    <w:rPr>
      <w:sz w:val="16"/>
      <w:szCs w:val="16"/>
    </w:rPr>
  </w:style>
  <w:style w:type="character" w:styleId="11">
    <w:name w:val="Hyperlink"/>
    <w:basedOn w:val="8"/>
    <w:uiPriority w:val="99"/>
    <w:semiHidden w:val="1"/>
    <w:unhideWhenUsed w:val="1"/>
    <w:qFormat w:val="1"/>
    <w:rPr>
      <w:color w:val="0000ff"/>
      <w:u w:val="single"/>
    </w:rPr>
  </w:style>
  <w:style w:type="paragraph" w:styleId="12">
    <w:name w:val="annotation text"/>
    <w:basedOn w:val="1"/>
    <w:link w:val="24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paragraph" w:styleId="13">
    <w:name w:val="Title"/>
    <w:basedOn w:val="1"/>
    <w:next w:val="1"/>
    <w:uiPriority w:val="0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14">
    <w:name w:val="Normal (Web)"/>
    <w:basedOn w:val="1"/>
    <w:uiPriority w:val="99"/>
    <w:semiHidden w:val="1"/>
    <w:unhideWhenUsed w:val="1"/>
    <w:qFormat w:val="1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paragraph" w:styleId="15">
    <w:name w:val="annotation subject"/>
    <w:basedOn w:val="12"/>
    <w:next w:val="12"/>
    <w:link w:val="23"/>
    <w:uiPriority w:val="99"/>
    <w:semiHidden w:val="1"/>
    <w:unhideWhenUsed w:val="1"/>
    <w:rPr>
      <w:b w:val="1"/>
      <w:bCs w:val="1"/>
    </w:rPr>
  </w:style>
  <w:style w:type="paragraph" w:styleId="16">
    <w:name w:val="Subtitle"/>
    <w:basedOn w:val="1"/>
    <w:next w:val="1"/>
    <w:uiPriority w:val="0"/>
    <w:pPr>
      <w:keepNext w:val="1"/>
      <w:keepLines w:val="1"/>
      <w:pageBreakBefore w:val="0"/>
      <w:widowControl w:val="1"/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</w:pBdr>
      <w:shd w:fill="auto" w:val="clear"/>
      <w:spacing w:after="80" w:before="360" w:line="276" w:lineRule="auto"/>
      <w:ind w:left="0" w:right="0" w:firstLine="0"/>
      <w:jc w:val="left"/>
    </w:pPr>
    <w:rPr>
      <w:rFonts w:ascii="Georgia" w:cs="Georgia" w:eastAsia="Georgia" w:hAnsi="Georgia"/>
      <w:i w:val="1"/>
      <w:color w:val="666666"/>
      <w:sz w:val="48"/>
      <w:szCs w:val="48"/>
      <w:u w:val="none"/>
      <w:shd w:fill="auto" w:val="clear"/>
      <w:vertAlign w:val="baseline"/>
    </w:rPr>
  </w:style>
  <w:style w:type="table" w:styleId="17" w:customStyle="1">
    <w:name w:val="Table Normal"/>
    <w:uiPriority w:val="0"/>
    <w:qFormat w:val="1"/>
  </w:style>
  <w:style w:type="paragraph" w:styleId="18">
    <w:name w:val="No Spacing"/>
    <w:uiPriority w:val="1"/>
    <w:qFormat w:val="1"/>
    <w:pPr>
      <w:spacing w:after="0" w:line="240" w:lineRule="auto"/>
    </w:pPr>
    <w:rPr>
      <w:rFonts w:asciiTheme="minorHAnsi" w:cstheme="minorBidi" w:eastAsiaTheme="minorHAnsi" w:hAnsiTheme="minorHAnsi"/>
      <w:sz w:val="22"/>
      <w:szCs w:val="22"/>
      <w:lang w:bidi="ar-SA" w:eastAsia="en-US" w:val="pt-BR"/>
    </w:rPr>
  </w:style>
  <w:style w:type="paragraph" w:styleId="19" w:customStyle="1">
    <w:name w:val="Default"/>
    <w:uiPriority w:val="0"/>
    <w:qFormat w:val="1"/>
    <w:pPr>
      <w:autoSpaceDE w:val="0"/>
      <w:autoSpaceDN w:val="0"/>
      <w:adjustRightInd w:val="0"/>
      <w:spacing w:after="0" w:line="240" w:lineRule="auto"/>
    </w:pPr>
    <w:rPr>
      <w:rFonts w:ascii="Gentium Basic" w:cs="Gentium Basic" w:hAnsi="Gentium Basic" w:eastAsiaTheme="minorHAnsi"/>
      <w:color w:val="000000"/>
      <w:sz w:val="24"/>
      <w:szCs w:val="24"/>
      <w:lang w:bidi="ar-SA" w:eastAsia="en-US" w:val="pt-BR"/>
    </w:rPr>
  </w:style>
  <w:style w:type="paragraph" w:styleId="20">
    <w:name w:val="List Paragraph"/>
    <w:basedOn w:val="1"/>
    <w:uiPriority w:val="34"/>
    <w:qFormat w:val="1"/>
    <w:pPr>
      <w:ind w:left="720"/>
      <w:contextualSpacing w:val="1"/>
    </w:pPr>
  </w:style>
  <w:style w:type="character" w:styleId="21" w:customStyle="1">
    <w:name w:val="Comment Subject Char"/>
    <w:basedOn w:val="22"/>
    <w:link w:val="15"/>
    <w:uiPriority w:val="99"/>
    <w:semiHidden w:val="1"/>
    <w:rPr>
      <w:b w:val="1"/>
      <w:bCs w:val="1"/>
      <w:sz w:val="20"/>
      <w:szCs w:val="20"/>
    </w:rPr>
  </w:style>
  <w:style w:type="character" w:styleId="22" w:customStyle="1">
    <w:name w:val="Comment Text Char"/>
    <w:link w:val="12"/>
    <w:uiPriority w:val="99"/>
    <w:semiHidden w:val="1"/>
    <w:rPr>
      <w:sz w:val="20"/>
      <w:szCs w:val="20"/>
    </w:rPr>
  </w:style>
  <w:style w:type="character" w:styleId="23" w:customStyle="1">
    <w:name w:val="Comment Subject Char1"/>
    <w:basedOn w:val="24"/>
    <w:link w:val="15"/>
    <w:uiPriority w:val="99"/>
    <w:semiHidden w:val="1"/>
    <w:rPr>
      <w:b w:val="1"/>
      <w:bCs w:val="1"/>
      <w:sz w:val="20"/>
      <w:szCs w:val="20"/>
    </w:rPr>
  </w:style>
  <w:style w:type="character" w:styleId="24" w:customStyle="1">
    <w:name w:val="Comment Text Char1"/>
    <w:link w:val="12"/>
    <w:uiPriority w:val="99"/>
    <w:semiHidden w:val="1"/>
    <w:rPr>
      <w:sz w:val="20"/>
      <w:szCs w:val="20"/>
    </w:rPr>
  </w:style>
  <w:style w:type="paragraph" w:styleId="Subtitle">
    <w:name w:val="Subtitle"/>
    <w:basedOn w:val="Normal"/>
    <w:next w:val="Normal"/>
    <w:pPr>
      <w:keepNext w:val="1"/>
      <w:keepLines w:val="1"/>
      <w:widowControl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spacing w:after="80" w:before="360" w:line="276" w:lineRule="auto"/>
      <w:ind w:left="0" w:right="0" w:firstLine="0"/>
      <w:jc w:val="left"/>
    </w:pPr>
    <w:rPr>
      <w:rFonts w:ascii="Georgia" w:cs="Georgia" w:eastAsia="Georgia" w:hAnsi="Georgia"/>
      <w:i w:val="1"/>
      <w:color w:val="666666"/>
      <w:sz w:val="48"/>
      <w:szCs w:val="48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www.ifs.edu.br/consulta-ao-acervo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falabr.cgu.gov.br/Login/Identificacao.aspx?idFormulario=3&amp;tipo=8&amp;ReturnUrl=%2fpublico%2fManifestacao%2fRegistrarManifestacao.aspx%3fidFormulario%3d3%26tipo%3d8%26origem%3didp%26modo%3d" TargetMode="External"/><Relationship Id="rId8" Type="http://schemas.openxmlformats.org/officeDocument/2006/relationships/hyperlink" Target="https://falabr.cgu.gov.br/Login/Identificacao.aspx?idFormulario=3&amp;tipo=8&amp;ReturnUrl=%2fpublico%2fManifestacao%2fRegistrarManifestacao.aspx%3fidFormulario%3d3%26tipo%3d8%26origem%3didp%26modo%3d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EVK4MVCQysoKNAcB/bHivjPEXjQ==">AMUW2mWVbdQvJDxJ9mxtGTfPI4KV9Z9k9P7L8UgI54uaHWpiNSnwUvZEbUs5M3p8x8ozDWBoQ3xJGjFJ7SdANEQTWifAuv/wOMGsKs4U5GFYlXAosYn0NfM6hXvMGDhMonjAxFhq+U5n9rx8gqvR9wZxl9vnrKIhWX+/g8EEGia5xmTgxESy1So=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2015-05-25T19:17:00Z</dcterms:created>
  <dc:creator>nadine.passos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1046-11.2.0.10265</vt:lpwstr>
  </property>
  <property fmtid="{D5CDD505-2E9C-101B-9397-08002B2CF9AE}" pid="3" name="ICV">
    <vt:lpwstr>B9FBC98AD3F9491993C5B95A35D9B6E6</vt:lpwstr>
  </property>
</Properties>
</file>