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6BB2" w14:textId="77777777" w:rsidR="00F85F6B" w:rsidRDefault="00000000">
      <w:pPr>
        <w:tabs>
          <w:tab w:val="left" w:pos="426"/>
        </w:tabs>
        <w:ind w:right="-42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TRANSFERÊNCIA DE DIREITOS AUTORAIS</w:t>
      </w:r>
    </w:p>
    <w:tbl>
      <w:tblPr>
        <w:tblStyle w:val="a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550"/>
        <w:gridCol w:w="4399"/>
      </w:tblGrid>
      <w:tr w:rsidR="00F85F6B" w14:paraId="6E33A4D4" w14:textId="77777777">
        <w:trPr>
          <w:trHeight w:val="62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8CD6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3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da obra a ser concedida: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F3A4" w14:textId="77777777" w:rsidR="00F85F6B" w:rsidRDefault="00F85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85F6B" w14:paraId="223F2AC8" w14:textId="77777777">
        <w:trPr>
          <w:trHeight w:val="300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5971" w14:textId="77777777" w:rsidR="00F85F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01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IDENTIFICAÇÃO DO PRIMEIRO AUTOR</w:t>
            </w:r>
          </w:p>
        </w:tc>
      </w:tr>
      <w:tr w:rsidR="00F85F6B" w14:paraId="2ADF7E16" w14:textId="77777777">
        <w:trPr>
          <w:trHeight w:val="281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EF41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Completo:</w:t>
            </w:r>
          </w:p>
        </w:tc>
      </w:tr>
      <w:tr w:rsidR="00F85F6B" w14:paraId="33B16EE2" w14:textId="77777777">
        <w:trPr>
          <w:trHeight w:val="230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D401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052C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RG:</w:t>
            </w:r>
          </w:p>
        </w:tc>
      </w:tr>
      <w:tr w:rsidR="00F85F6B" w14:paraId="4E5002D7" w14:textId="77777777">
        <w:trPr>
          <w:trHeight w:val="347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9E5B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E320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)</w:t>
            </w:r>
          </w:p>
        </w:tc>
      </w:tr>
      <w:tr w:rsidR="00F85F6B" w14:paraId="161C9CA8" w14:textId="77777777">
        <w:trPr>
          <w:trHeight w:val="268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F21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Servidor do IFS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)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Siape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4AB4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Outro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)      </w:t>
            </w:r>
          </w:p>
        </w:tc>
      </w:tr>
      <w:tr w:rsidR="00F85F6B" w14:paraId="77F8BB0F" w14:textId="77777777">
        <w:trPr>
          <w:trHeight w:val="300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486" w14:textId="77777777" w:rsidR="00F85F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01" w:hanging="28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IDENTIFICAÇÃO DO SEGUNDO AUTOR</w:t>
            </w:r>
          </w:p>
        </w:tc>
      </w:tr>
      <w:tr w:rsidR="00F85F6B" w14:paraId="097B0FD7" w14:textId="77777777">
        <w:trPr>
          <w:trHeight w:val="320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B3F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Completo:</w:t>
            </w:r>
          </w:p>
        </w:tc>
      </w:tr>
      <w:tr w:rsidR="00F85F6B" w14:paraId="6AA2B177" w14:textId="77777777">
        <w:trPr>
          <w:trHeight w:val="268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5750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7859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RG:</w:t>
            </w:r>
          </w:p>
        </w:tc>
      </w:tr>
      <w:tr w:rsidR="00F85F6B" w14:paraId="3CAE972C" w14:textId="77777777">
        <w:trPr>
          <w:trHeight w:val="357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18D7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E8C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)</w:t>
            </w:r>
          </w:p>
        </w:tc>
      </w:tr>
      <w:tr w:rsidR="00F85F6B" w14:paraId="2E87F00A" w14:textId="77777777">
        <w:trPr>
          <w:trHeight w:val="292"/>
        </w:trPr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45A2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Servidor do IFS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)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Siape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18BE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Outro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)      </w:t>
            </w:r>
          </w:p>
        </w:tc>
      </w:tr>
      <w:tr w:rsidR="00F85F6B" w14:paraId="0415288A" w14:textId="77777777">
        <w:trPr>
          <w:trHeight w:val="239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8042" w14:textId="77777777" w:rsidR="00F85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(Excluir ou acrescentar linhas com o exato número de autores)</w:t>
            </w:r>
          </w:p>
        </w:tc>
      </w:tr>
    </w:tbl>
    <w:p w14:paraId="3AC0F154" w14:textId="77777777" w:rsidR="00F85F6B" w:rsidRDefault="00F85F6B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tbl>
      <w:tblPr>
        <w:tblStyle w:val="a0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85F6B" w14:paraId="59DDE864" w14:textId="77777777">
        <w:tc>
          <w:tcPr>
            <w:tcW w:w="9498" w:type="dxa"/>
          </w:tcPr>
          <w:p w14:paraId="16F6EA07" w14:textId="77777777" w:rsidR="00F85F6B" w:rsidRDefault="00000000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RESPONSABILIDADE E TRANSFERÊNCIA DE DIREITOS AUTORAIS</w:t>
            </w:r>
          </w:p>
          <w:p w14:paraId="197CBF19" w14:textId="77777777" w:rsidR="00F85F6B" w:rsidRDefault="00000000">
            <w:pPr>
              <w:spacing w:before="240"/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DECLARO que o trabalho encaminhado para publicação, online e/ou impressa junto à EDIFS, é original e não foi publicado por outra Editora. </w:t>
            </w:r>
          </w:p>
          <w:p w14:paraId="61BBF088" w14:textId="77777777" w:rsidR="00F85F6B" w:rsidRDefault="00000000">
            <w:pPr>
              <w:ind w:left="17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DECLARO, também, que concordo que os direitos autorais da obra se tornarão propriedade exclusiva da EDIFS, vedada qualquer reprodução, total ou parcial, </w:t>
            </w:r>
            <w:r>
              <w:rPr>
                <w:sz w:val="24"/>
                <w:szCs w:val="24"/>
                <w:highlight w:val="white"/>
              </w:rPr>
              <w:t xml:space="preserve">em qualquer outra parte ou meio de divulgação, impressa ou eletrônica, pelo prazo de 2 (dois) anos após a publicação. </w:t>
            </w:r>
          </w:p>
          <w:p w14:paraId="02077211" w14:textId="77777777" w:rsidR="00F85F6B" w:rsidRDefault="00000000">
            <w:pPr>
              <w:ind w:lef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DECLARO, ainda, ter ciência da necessidade de solicitar autorização prévia ao Conselho Editorial da EDIFS e prestar agradecimentos ao Instituto Federal de Sergipe (IFS), caso deseje publicar em outro meio antes do prazo estabelecido.</w:t>
            </w:r>
            <w:r>
              <w:rPr>
                <w:sz w:val="24"/>
                <w:szCs w:val="24"/>
              </w:rPr>
              <w:t xml:space="preserve"> </w:t>
            </w:r>
          </w:p>
          <w:p w14:paraId="72AFB5CA" w14:textId="77777777" w:rsidR="00F85F6B" w:rsidRDefault="00000000">
            <w:pPr>
              <w:ind w:left="172"/>
              <w:jc w:val="both"/>
              <w:rPr>
                <w:sz w:val="12"/>
                <w:szCs w:val="12"/>
                <w:highlight w:val="white"/>
              </w:rPr>
            </w:pPr>
            <w:r>
              <w:rPr>
                <w:sz w:val="24"/>
                <w:szCs w:val="24"/>
              </w:rPr>
              <w:t xml:space="preserve">DECLARO estar ciente que esta obra será licenciada com a </w:t>
            </w:r>
            <w:r>
              <w:rPr>
                <w:b/>
                <w:sz w:val="24"/>
                <w:szCs w:val="24"/>
              </w:rPr>
              <w:t xml:space="preserve">Licença CC BY-NC-ND </w:t>
            </w:r>
            <w:proofErr w:type="spellStart"/>
            <w:r>
              <w:rPr>
                <w:b/>
                <w:i/>
                <w:sz w:val="24"/>
                <w:szCs w:val="24"/>
              </w:rPr>
              <w:t>Creative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Commons 4.0 Internacional.</w:t>
            </w:r>
          </w:p>
        </w:tc>
      </w:tr>
      <w:tr w:rsidR="00F85F6B" w14:paraId="7DDFB123" w14:textId="77777777">
        <w:tc>
          <w:tcPr>
            <w:tcW w:w="9498" w:type="dxa"/>
          </w:tcPr>
          <w:p w14:paraId="3129255D" w14:textId="77777777" w:rsidR="00F85F6B" w:rsidRDefault="00F85F6B">
            <w:pPr>
              <w:ind w:left="43"/>
              <w:jc w:val="center"/>
              <w:rPr>
                <w:sz w:val="24"/>
                <w:szCs w:val="24"/>
              </w:rPr>
            </w:pPr>
          </w:p>
          <w:p w14:paraId="128B1CE1" w14:textId="77777777" w:rsidR="00F85F6B" w:rsidRDefault="00000000">
            <w:pPr>
              <w:ind w:left="4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________________, ______ de 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________.</w:t>
            </w:r>
          </w:p>
        </w:tc>
      </w:tr>
      <w:tr w:rsidR="00F85F6B" w14:paraId="7978F945" w14:textId="77777777">
        <w:tc>
          <w:tcPr>
            <w:tcW w:w="9498" w:type="dxa"/>
          </w:tcPr>
          <w:p w14:paraId="099B7DE9" w14:textId="77777777" w:rsidR="00F85F6B" w:rsidRDefault="00F85F6B">
            <w:pPr>
              <w:spacing w:before="195"/>
              <w:ind w:left="43"/>
              <w:jc w:val="center"/>
              <w:rPr>
                <w:sz w:val="24"/>
                <w:szCs w:val="24"/>
              </w:rPr>
            </w:pPr>
          </w:p>
          <w:p w14:paraId="2D3A003A" w14:textId="77777777" w:rsidR="00F85F6B" w:rsidRDefault="00000000">
            <w:pPr>
              <w:spacing w:before="195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14:paraId="25278DD5" w14:textId="77777777" w:rsidR="00F85F6B" w:rsidRDefault="00000000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primeiro autor</w:t>
            </w:r>
          </w:p>
        </w:tc>
      </w:tr>
      <w:tr w:rsidR="00F85F6B" w14:paraId="04C32F07" w14:textId="77777777">
        <w:tc>
          <w:tcPr>
            <w:tcW w:w="9498" w:type="dxa"/>
          </w:tcPr>
          <w:p w14:paraId="30FFC48D" w14:textId="77777777" w:rsidR="00F85F6B" w:rsidRDefault="00F85F6B">
            <w:pPr>
              <w:spacing w:before="195"/>
              <w:ind w:left="43"/>
              <w:jc w:val="center"/>
              <w:rPr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5F24320F" w14:textId="77777777" w:rsidR="00F85F6B" w:rsidRDefault="00F85F6B">
            <w:pPr>
              <w:spacing w:before="195"/>
              <w:ind w:left="43"/>
              <w:jc w:val="center"/>
              <w:rPr>
                <w:sz w:val="24"/>
                <w:szCs w:val="24"/>
              </w:rPr>
            </w:pPr>
          </w:p>
          <w:p w14:paraId="0AA14551" w14:textId="77777777" w:rsidR="00F85F6B" w:rsidRDefault="00000000">
            <w:pPr>
              <w:spacing w:before="195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67ECDC10" w14:textId="77777777" w:rsidR="00F85F6B" w:rsidRDefault="00000000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segundo autor</w:t>
            </w:r>
          </w:p>
        </w:tc>
      </w:tr>
    </w:tbl>
    <w:p w14:paraId="4EEFD185" w14:textId="77777777" w:rsidR="00F85F6B" w:rsidRDefault="00F85F6B">
      <w:pPr>
        <w:rPr>
          <w:rFonts w:ascii="Arial" w:eastAsia="Arial" w:hAnsi="Arial" w:cs="Arial"/>
        </w:rPr>
      </w:pPr>
    </w:p>
    <w:sectPr w:rsidR="00F85F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3B97" w14:textId="77777777" w:rsidR="00711C60" w:rsidRDefault="00711C60">
      <w:pPr>
        <w:spacing w:after="0" w:line="240" w:lineRule="auto"/>
      </w:pPr>
      <w:r>
        <w:separator/>
      </w:r>
    </w:p>
  </w:endnote>
  <w:endnote w:type="continuationSeparator" w:id="0">
    <w:p w14:paraId="3E7DEA43" w14:textId="77777777" w:rsidR="00711C60" w:rsidRDefault="0071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3F47" w14:textId="77777777" w:rsidR="00F85F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EDIFS/DIPUB/REITORIA  </w:t>
    </w:r>
  </w:p>
  <w:p w14:paraId="53C02E0E" w14:textId="77777777" w:rsidR="00F85F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Dom José Thomaz, 194 - São José, Aracaju - SE, 49015-090</w:t>
    </w:r>
  </w:p>
  <w:p w14:paraId="0EB3AFD2" w14:textId="77777777" w:rsidR="00F85F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Contatos: (79) 3211-3155 edifs@ifs.edu.br                                                                      </w:t>
    </w:r>
  </w:p>
  <w:p w14:paraId="1E6CD1E0" w14:textId="77777777" w:rsidR="00F85F6B" w:rsidRDefault="00F85F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0BB3F" w14:textId="77777777" w:rsidR="00711C60" w:rsidRDefault="00711C60">
      <w:pPr>
        <w:spacing w:after="0" w:line="240" w:lineRule="auto"/>
      </w:pPr>
      <w:r>
        <w:separator/>
      </w:r>
    </w:p>
  </w:footnote>
  <w:footnote w:type="continuationSeparator" w:id="0">
    <w:p w14:paraId="2A909B11" w14:textId="77777777" w:rsidR="00711C60" w:rsidRDefault="0071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A2EA" w14:textId="77777777" w:rsidR="00F85F6B" w:rsidRDefault="00000000">
    <w:pPr>
      <w:widowControl w:val="0"/>
      <w:spacing w:before="22" w:line="252" w:lineRule="auto"/>
      <w:ind w:right="282"/>
      <w:jc w:val="center"/>
      <w:rPr>
        <w:rFonts w:ascii="Arial" w:eastAsia="Arial" w:hAnsi="Arial" w:cs="Arial"/>
        <w:b/>
      </w:rPr>
    </w:pPr>
    <w:r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8240" behindDoc="1" locked="0" layoutInCell="1" hidden="0" allowOverlap="1" wp14:anchorId="17E5F923" wp14:editId="6C936FCF">
          <wp:simplePos x="0" y="0"/>
          <wp:positionH relativeFrom="margin">
            <wp:align>center</wp:align>
          </wp:positionH>
          <wp:positionV relativeFrom="page">
            <wp:posOffset>428615</wp:posOffset>
          </wp:positionV>
          <wp:extent cx="666750" cy="690880"/>
          <wp:effectExtent l="0" t="0" r="0" b="0"/>
          <wp:wrapNone/>
          <wp:docPr id="1" name="image1.png" descr="brasao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repu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CDC779" w14:textId="77777777" w:rsidR="00F85F6B" w:rsidRDefault="00F85F6B">
    <w:pPr>
      <w:widowControl w:val="0"/>
      <w:spacing w:after="0" w:line="240" w:lineRule="auto"/>
      <w:ind w:left="20" w:right="-427"/>
      <w:jc w:val="center"/>
      <w:rPr>
        <w:rFonts w:ascii="Arial" w:eastAsia="Arial" w:hAnsi="Arial" w:cs="Arial"/>
        <w:b/>
        <w:sz w:val="18"/>
        <w:szCs w:val="18"/>
      </w:rPr>
    </w:pPr>
  </w:p>
  <w:p w14:paraId="4A6A25FA" w14:textId="77777777" w:rsidR="00F85F6B" w:rsidRDefault="00F85F6B">
    <w:pPr>
      <w:widowControl w:val="0"/>
      <w:spacing w:after="0" w:line="240" w:lineRule="auto"/>
      <w:ind w:left="20" w:right="-427"/>
      <w:jc w:val="center"/>
      <w:rPr>
        <w:rFonts w:ascii="Arial" w:eastAsia="Arial" w:hAnsi="Arial" w:cs="Arial"/>
        <w:b/>
        <w:sz w:val="16"/>
        <w:szCs w:val="16"/>
      </w:rPr>
    </w:pPr>
  </w:p>
  <w:p w14:paraId="653FCA6D" w14:textId="77777777" w:rsidR="00F85F6B" w:rsidRDefault="00F85F6B">
    <w:pPr>
      <w:widowControl w:val="0"/>
      <w:spacing w:after="0" w:line="240" w:lineRule="auto"/>
      <w:ind w:left="20" w:right="-427"/>
      <w:jc w:val="center"/>
      <w:rPr>
        <w:rFonts w:ascii="Arial" w:eastAsia="Arial" w:hAnsi="Arial" w:cs="Arial"/>
        <w:b/>
        <w:sz w:val="16"/>
        <w:szCs w:val="16"/>
      </w:rPr>
    </w:pPr>
  </w:p>
  <w:p w14:paraId="5B4592EF" w14:textId="77777777" w:rsidR="00F85F6B" w:rsidRDefault="00000000">
    <w:pPr>
      <w:widowControl w:val="0"/>
      <w:spacing w:after="0" w:line="240" w:lineRule="auto"/>
      <w:ind w:left="2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MINISTÉRIO DA EDUCAÇÃO</w:t>
    </w:r>
  </w:p>
  <w:p w14:paraId="1722C4C7" w14:textId="77777777" w:rsidR="00F85F6B" w:rsidRDefault="00000000">
    <w:pPr>
      <w:widowControl w:val="0"/>
      <w:spacing w:after="0" w:line="240" w:lineRule="auto"/>
      <w:ind w:left="2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INSTITUTO FEDERAL DE EDUCAÇÃO, CIÊNCIA E TECNOLOGIA DE SERGIPE </w:t>
    </w:r>
  </w:p>
  <w:p w14:paraId="2BE3B3A0" w14:textId="77777777" w:rsidR="00F85F6B" w:rsidRDefault="00000000">
    <w:pPr>
      <w:widowControl w:val="0"/>
      <w:spacing w:after="0" w:line="240" w:lineRule="auto"/>
      <w:ind w:left="2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REITORIA</w:t>
    </w:r>
  </w:p>
  <w:p w14:paraId="596ED6D7" w14:textId="77777777" w:rsidR="00F85F6B" w:rsidRDefault="00000000">
    <w:pPr>
      <w:widowControl w:val="0"/>
      <w:spacing w:after="0" w:line="240" w:lineRule="auto"/>
      <w:ind w:left="20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DIRETORIA DE UNIDADES INFORMACIONAIS E PUBLICAÇÕES  </w:t>
    </w:r>
  </w:p>
  <w:p w14:paraId="0C34EE85" w14:textId="77777777" w:rsidR="00F85F6B" w:rsidRDefault="00000000">
    <w:pPr>
      <w:widowControl w:val="0"/>
      <w:spacing w:line="240" w:lineRule="auto"/>
      <w:ind w:left="20"/>
      <w:jc w:val="center"/>
    </w:pPr>
    <w:r>
      <w:rPr>
        <w:rFonts w:ascii="Arial" w:eastAsia="Arial" w:hAnsi="Arial" w:cs="Arial"/>
        <w:b/>
        <w:color w:val="000000"/>
        <w:sz w:val="16"/>
        <w:szCs w:val="16"/>
      </w:rPr>
      <w:t>COORDENADORIA GERAL DA EDITORA DO 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D7F0F"/>
    <w:multiLevelType w:val="multilevel"/>
    <w:tmpl w:val="66D8E0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5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6B"/>
    <w:rsid w:val="00161DC4"/>
    <w:rsid w:val="00711C60"/>
    <w:rsid w:val="00ED4E45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C911"/>
  <w15:docId w15:val="{17D55918-6878-459F-BDC3-9A74517C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Licio lima</cp:lastModifiedBy>
  <cp:revision>2</cp:revision>
  <dcterms:created xsi:type="dcterms:W3CDTF">2024-11-17T02:12:00Z</dcterms:created>
  <dcterms:modified xsi:type="dcterms:W3CDTF">2024-11-17T02:12:00Z</dcterms:modified>
</cp:coreProperties>
</file>